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E0A1" w14:textId="77777777" w:rsidR="00B42F0E" w:rsidRPr="00CD6F48" w:rsidRDefault="00B42F0E" w:rsidP="00B42F0E">
      <w:pPr>
        <w:jc w:val="center"/>
        <w:rPr>
          <w:rFonts w:ascii="Cambria" w:hAnsi="Cambria"/>
          <w:b/>
          <w:sz w:val="22"/>
          <w:szCs w:val="22"/>
        </w:rPr>
      </w:pPr>
    </w:p>
    <w:p w14:paraId="604E5C80" w14:textId="77777777" w:rsidR="00B42F0E" w:rsidRPr="00CD6F48" w:rsidRDefault="00B42F0E" w:rsidP="00B42F0E">
      <w:pPr>
        <w:jc w:val="center"/>
        <w:rPr>
          <w:rFonts w:ascii="Cambria" w:hAnsi="Cambria"/>
          <w:b/>
          <w:sz w:val="22"/>
          <w:szCs w:val="22"/>
        </w:rPr>
      </w:pPr>
    </w:p>
    <w:p w14:paraId="393F7670" w14:textId="77777777" w:rsidR="00B42F0E" w:rsidRPr="00CD6F48" w:rsidRDefault="00B42F0E" w:rsidP="00B42F0E">
      <w:pPr>
        <w:jc w:val="center"/>
        <w:rPr>
          <w:rFonts w:ascii="Cambria" w:hAnsi="Cambria"/>
          <w:b/>
          <w:sz w:val="22"/>
          <w:szCs w:val="22"/>
        </w:rPr>
      </w:pPr>
    </w:p>
    <w:p w14:paraId="52AF7BA8" w14:textId="77777777" w:rsidR="00B42F0E" w:rsidRPr="00CD6F48" w:rsidRDefault="00B42F0E" w:rsidP="00B42F0E">
      <w:pPr>
        <w:jc w:val="center"/>
        <w:rPr>
          <w:rFonts w:ascii="Cambria" w:hAnsi="Cambria"/>
          <w:b/>
          <w:sz w:val="22"/>
          <w:szCs w:val="22"/>
        </w:rPr>
      </w:pPr>
      <w:r w:rsidRPr="00CD6F48">
        <w:rPr>
          <w:rFonts w:ascii="Cambria" w:hAnsi="Cambria"/>
          <w:b/>
          <w:sz w:val="22"/>
          <w:szCs w:val="22"/>
        </w:rPr>
        <w:t>Program</w:t>
      </w:r>
    </w:p>
    <w:p w14:paraId="3127B51F" w14:textId="77777777" w:rsidR="00B42F0E" w:rsidRPr="00CD6F48" w:rsidRDefault="00B42F0E" w:rsidP="00B42F0E">
      <w:pPr>
        <w:jc w:val="center"/>
        <w:rPr>
          <w:rFonts w:ascii="Cambria" w:hAnsi="Cambria"/>
          <w:b/>
          <w:sz w:val="22"/>
          <w:szCs w:val="22"/>
        </w:rPr>
      </w:pPr>
      <w:r w:rsidRPr="00CD6F48">
        <w:rPr>
          <w:rFonts w:ascii="Cambria" w:hAnsi="Cambria"/>
          <w:b/>
          <w:sz w:val="22"/>
          <w:szCs w:val="22"/>
        </w:rPr>
        <w:t xml:space="preserve">Den kommunale tandplejes efteruddannelse – modul </w:t>
      </w:r>
      <w:r>
        <w:rPr>
          <w:rFonts w:ascii="Cambria" w:hAnsi="Cambria"/>
          <w:b/>
          <w:sz w:val="22"/>
          <w:szCs w:val="22"/>
        </w:rPr>
        <w:t xml:space="preserve">III, </w:t>
      </w:r>
      <w:r w:rsidRPr="00CD6F48">
        <w:rPr>
          <w:rFonts w:ascii="Cambria" w:hAnsi="Cambria"/>
          <w:b/>
          <w:sz w:val="22"/>
          <w:szCs w:val="22"/>
        </w:rPr>
        <w:t>januar 2025</w:t>
      </w:r>
    </w:p>
    <w:p w14:paraId="5B5C3EFA" w14:textId="77777777" w:rsidR="00B42F0E" w:rsidRPr="00CD6F48" w:rsidRDefault="00B42F0E" w:rsidP="00B42F0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Aarhus Tandlægeskole</w:t>
      </w:r>
    </w:p>
    <w:p w14:paraId="7CE8D90E" w14:textId="52436718" w:rsidR="00B42F0E" w:rsidRPr="00CD6F48" w:rsidRDefault="00B42F0E" w:rsidP="00B42F0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Jourhavende Mette Lund, Odense Kommunale Tandpleje </w:t>
      </w:r>
      <w:hyperlink r:id="rId4" w:history="1">
        <w:r w:rsidRPr="00BE4EFF">
          <w:rPr>
            <w:rStyle w:val="Hyperlink"/>
            <w:rFonts w:ascii="Cambria" w:hAnsi="Cambria"/>
            <w:sz w:val="22"/>
            <w:szCs w:val="22"/>
          </w:rPr>
          <w:t>mlu@odense.dk</w:t>
        </w:r>
      </w:hyperlink>
      <w:r>
        <w:rPr>
          <w:rFonts w:ascii="Cambria" w:hAnsi="Cambria"/>
          <w:sz w:val="22"/>
          <w:szCs w:val="22"/>
        </w:rPr>
        <w:t xml:space="preserve"> </w:t>
      </w:r>
    </w:p>
    <w:tbl>
      <w:tblPr>
        <w:tblStyle w:val="Tabel-Gitter"/>
        <w:tblW w:w="9997" w:type="dxa"/>
        <w:tblLayout w:type="fixed"/>
        <w:tblLook w:val="04A0" w:firstRow="1" w:lastRow="0" w:firstColumn="1" w:lastColumn="0" w:noHBand="0" w:noVBand="1"/>
      </w:tblPr>
      <w:tblGrid>
        <w:gridCol w:w="1999"/>
        <w:gridCol w:w="1999"/>
        <w:gridCol w:w="2000"/>
        <w:gridCol w:w="2219"/>
        <w:gridCol w:w="1780"/>
      </w:tblGrid>
      <w:tr w:rsidR="00B42F0E" w:rsidRPr="00CD6F48" w14:paraId="557CEAA7" w14:textId="77777777" w:rsidTr="00BE0897">
        <w:trPr>
          <w:trHeight w:val="559"/>
        </w:trPr>
        <w:tc>
          <w:tcPr>
            <w:tcW w:w="1999" w:type="dxa"/>
          </w:tcPr>
          <w:p w14:paraId="0BDBDEEE" w14:textId="77777777" w:rsidR="00B42F0E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Mandag</w:t>
            </w:r>
          </w:p>
          <w:p w14:paraId="0D041938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d. 20. januar 2025</w:t>
            </w:r>
          </w:p>
          <w:p w14:paraId="71483B21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9" w:type="dxa"/>
          </w:tcPr>
          <w:p w14:paraId="7B114D42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Tirsdag</w:t>
            </w:r>
          </w:p>
          <w:p w14:paraId="61CDC8F2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d. 21. januar 2025</w:t>
            </w:r>
          </w:p>
          <w:p w14:paraId="2EA2E261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9D35D62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Onsdag</w:t>
            </w:r>
          </w:p>
          <w:p w14:paraId="7CB250A4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d. 22 januar 2025</w:t>
            </w:r>
          </w:p>
          <w:p w14:paraId="5FCC8DD3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19" w:type="dxa"/>
          </w:tcPr>
          <w:p w14:paraId="4569C75F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Torsdag</w:t>
            </w:r>
          </w:p>
          <w:p w14:paraId="06125AB0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d. 23. januar 2025</w:t>
            </w:r>
          </w:p>
          <w:p w14:paraId="092DB6E1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9CD9E45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Fredag</w:t>
            </w:r>
          </w:p>
          <w:p w14:paraId="203D9050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d. 24. januar 2025</w:t>
            </w:r>
          </w:p>
          <w:p w14:paraId="74D61F55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42F0E" w:rsidRPr="00CD6F48" w14:paraId="1BFA961D" w14:textId="77777777" w:rsidTr="00BE0897">
        <w:trPr>
          <w:trHeight w:val="856"/>
        </w:trPr>
        <w:tc>
          <w:tcPr>
            <w:tcW w:w="1999" w:type="dxa"/>
          </w:tcPr>
          <w:p w14:paraId="3442DC5D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040CB182" w14:textId="77777777" w:rsidR="00B42F0E" w:rsidRPr="00CD6F48" w:rsidRDefault="00B42F0E" w:rsidP="00BE0897">
            <w:pPr>
              <w:rPr>
                <w:rFonts w:ascii="Cambria" w:hAnsi="Cambria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Mette</w:t>
            </w:r>
          </w:p>
        </w:tc>
        <w:tc>
          <w:tcPr>
            <w:tcW w:w="1999" w:type="dxa"/>
          </w:tcPr>
          <w:p w14:paraId="760273E8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57258783" w14:textId="77777777" w:rsidR="00B42F0E" w:rsidRPr="00CD6F48" w:rsidRDefault="00B42F0E" w:rsidP="00BE0897">
            <w:pPr>
              <w:rPr>
                <w:rFonts w:ascii="Cambria" w:hAnsi="Cambria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Mette</w:t>
            </w:r>
          </w:p>
        </w:tc>
        <w:tc>
          <w:tcPr>
            <w:tcW w:w="2000" w:type="dxa"/>
          </w:tcPr>
          <w:p w14:paraId="55CC8CB9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233F70C6" w14:textId="77777777" w:rsidR="00B42F0E" w:rsidRPr="00CD6F48" w:rsidRDefault="00B42F0E" w:rsidP="00BE0897">
            <w:pPr>
              <w:rPr>
                <w:rFonts w:ascii="Cambria" w:hAnsi="Cambria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Mette</w:t>
            </w:r>
          </w:p>
        </w:tc>
        <w:tc>
          <w:tcPr>
            <w:tcW w:w="2219" w:type="dxa"/>
          </w:tcPr>
          <w:p w14:paraId="53D60E0E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55E61CC8" w14:textId="77777777" w:rsidR="00B42F0E" w:rsidRPr="00CD6F48" w:rsidRDefault="00B42F0E" w:rsidP="00BE0897">
            <w:pPr>
              <w:rPr>
                <w:rFonts w:ascii="Cambria" w:hAnsi="Cambria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Mette</w:t>
            </w:r>
          </w:p>
        </w:tc>
        <w:tc>
          <w:tcPr>
            <w:tcW w:w="1780" w:type="dxa"/>
          </w:tcPr>
          <w:p w14:paraId="77EAFB7F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 xml:space="preserve">Jourhavende </w:t>
            </w:r>
          </w:p>
          <w:p w14:paraId="0CBF24FC" w14:textId="77777777" w:rsidR="00B42F0E" w:rsidRPr="00CD6F48" w:rsidRDefault="00B42F0E" w:rsidP="00BE0897">
            <w:pPr>
              <w:rPr>
                <w:rFonts w:ascii="Cambria" w:hAnsi="Cambria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Mette</w:t>
            </w:r>
          </w:p>
        </w:tc>
      </w:tr>
      <w:tr w:rsidR="00B42F0E" w:rsidRPr="00CD6F48" w14:paraId="27F8B44B" w14:textId="77777777" w:rsidTr="00BE0897">
        <w:trPr>
          <w:trHeight w:val="3424"/>
        </w:trPr>
        <w:tc>
          <w:tcPr>
            <w:tcW w:w="1999" w:type="dxa"/>
          </w:tcPr>
          <w:p w14:paraId="775DA3B5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9:00-9:15 Intro</w:t>
            </w:r>
          </w:p>
          <w:p w14:paraId="5E5E5A67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64BF00CD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9:15-12:00</w:t>
            </w:r>
          </w:p>
          <w:p w14:paraId="0E8E9B15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unges trivsel og mistrivsel</w:t>
            </w:r>
          </w:p>
          <w:p w14:paraId="0FE0299B" w14:textId="77777777" w:rsidR="00B42F0E" w:rsidRPr="00CD6F48" w:rsidRDefault="00B42F0E" w:rsidP="00BE0897">
            <w:pPr>
              <w:rPr>
                <w:rFonts w:ascii="Cambria" w:hAnsi="Cambria"/>
                <w:color w:val="156082" w:themeColor="accent1"/>
                <w:sz w:val="22"/>
                <w:szCs w:val="22"/>
              </w:rPr>
            </w:pPr>
            <w:r>
              <w:rPr>
                <w:rFonts w:ascii="Cambria" w:hAnsi="Cambria"/>
                <w:color w:val="156082" w:themeColor="accent1"/>
                <w:sz w:val="22"/>
                <w:szCs w:val="22"/>
              </w:rPr>
              <w:t>Sofie Rasmussen</w:t>
            </w:r>
            <w:r w:rsidRPr="00CD6F48">
              <w:rPr>
                <w:rFonts w:ascii="Cambria" w:hAnsi="Cambria"/>
                <w:color w:val="156082" w:themeColor="accent1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color w:val="156082" w:themeColor="accent1"/>
                <w:sz w:val="22"/>
                <w:szCs w:val="22"/>
              </w:rPr>
              <w:t>B</w:t>
            </w:r>
            <w:r w:rsidRPr="00CD6F48">
              <w:rPr>
                <w:rFonts w:ascii="Cambria" w:hAnsi="Cambria"/>
                <w:color w:val="156082" w:themeColor="accent1"/>
                <w:sz w:val="22"/>
                <w:szCs w:val="22"/>
              </w:rPr>
              <w:t>ørns vilkår</w:t>
            </w:r>
            <w:r>
              <w:rPr>
                <w:rFonts w:ascii="Cambria" w:hAnsi="Cambria"/>
                <w:color w:val="156082" w:themeColor="accent1"/>
                <w:sz w:val="22"/>
                <w:szCs w:val="22"/>
              </w:rPr>
              <w:t>.</w:t>
            </w:r>
          </w:p>
          <w:p w14:paraId="25A8E2E5" w14:textId="77777777" w:rsidR="00B42F0E" w:rsidRPr="00CD6F48" w:rsidRDefault="00B42F0E" w:rsidP="00BE0897">
            <w:pPr>
              <w:rPr>
                <w:rFonts w:ascii="Cambria" w:hAnsi="Cambria"/>
                <w:color w:val="156082" w:themeColor="accent1"/>
                <w:sz w:val="22"/>
                <w:szCs w:val="22"/>
              </w:rPr>
            </w:pPr>
          </w:p>
        </w:tc>
        <w:tc>
          <w:tcPr>
            <w:tcW w:w="1999" w:type="dxa"/>
          </w:tcPr>
          <w:p w14:paraId="5B153EE3" w14:textId="77777777" w:rsidR="00B42F0E" w:rsidRPr="00426C5A" w:rsidRDefault="00B42F0E" w:rsidP="00BE0897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426C5A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9:00-10:30</w:t>
            </w:r>
          </w:p>
          <w:p w14:paraId="591A602E" w14:textId="77777777" w:rsidR="00B42F0E" w:rsidRPr="00426C5A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  <w:p w14:paraId="63E8BD1E" w14:textId="77777777" w:rsidR="00B42F0E" w:rsidRPr="00426C5A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426C5A">
              <w:rPr>
                <w:rFonts w:ascii="Cambria" w:hAnsi="Cambria"/>
                <w:b/>
                <w:sz w:val="22"/>
                <w:szCs w:val="22"/>
              </w:rPr>
              <w:t>Sundhed og sygdom</w:t>
            </w:r>
          </w:p>
          <w:p w14:paraId="72AC2420" w14:textId="77777777" w:rsidR="00B42F0E" w:rsidRPr="00426C5A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426C5A">
              <w:rPr>
                <w:rFonts w:ascii="Cambria" w:hAnsi="Cambria"/>
                <w:b/>
                <w:sz w:val="22"/>
                <w:szCs w:val="22"/>
              </w:rPr>
              <w:t>- i samfunds- og tandpleje-perspektiv</w:t>
            </w:r>
          </w:p>
          <w:p w14:paraId="50F2E5F9" w14:textId="77777777" w:rsidR="00B42F0E" w:rsidRPr="00426C5A" w:rsidRDefault="00B42F0E" w:rsidP="00BE0897">
            <w:pPr>
              <w:rPr>
                <w:rFonts w:ascii="Cambria" w:hAnsi="Cambria"/>
                <w:color w:val="156082" w:themeColor="accent1"/>
                <w:sz w:val="22"/>
                <w:szCs w:val="22"/>
              </w:rPr>
            </w:pPr>
            <w:r w:rsidRPr="00426C5A">
              <w:rPr>
                <w:rFonts w:ascii="Cambria" w:hAnsi="Cambria"/>
                <w:color w:val="156082" w:themeColor="accent1"/>
                <w:sz w:val="22"/>
                <w:szCs w:val="22"/>
              </w:rPr>
              <w:t>Mette Borum</w:t>
            </w:r>
          </w:p>
          <w:p w14:paraId="116D4F29" w14:textId="77777777" w:rsidR="00B42F0E" w:rsidRPr="00426C5A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  <w:p w14:paraId="2982993C" w14:textId="77777777" w:rsidR="00B42F0E" w:rsidRPr="00426C5A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  <w:p w14:paraId="123D5543" w14:textId="77777777" w:rsidR="00B42F0E" w:rsidRPr="00426C5A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bookmarkStart w:id="0" w:name="_Hlk152162056"/>
            <w:r w:rsidRPr="00426C5A">
              <w:rPr>
                <w:rFonts w:ascii="Cambria" w:hAnsi="Cambria"/>
                <w:sz w:val="22"/>
                <w:szCs w:val="22"/>
              </w:rPr>
              <w:t>10:45-12:00</w:t>
            </w:r>
          </w:p>
          <w:p w14:paraId="55FCA33C" w14:textId="77777777" w:rsidR="00B42F0E" w:rsidRPr="00426C5A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426C5A">
              <w:rPr>
                <w:rFonts w:ascii="Cambria" w:hAnsi="Cambria"/>
                <w:b/>
                <w:sz w:val="22"/>
                <w:szCs w:val="22"/>
              </w:rPr>
              <w:t>Pubertetens vækst og udvikling</w:t>
            </w:r>
          </w:p>
          <w:p w14:paraId="580F21F7" w14:textId="77777777" w:rsidR="00B42F0E" w:rsidRPr="00426C5A" w:rsidRDefault="00B42F0E" w:rsidP="00BE0897">
            <w:pPr>
              <w:rPr>
                <w:rFonts w:ascii="Cambria" w:hAnsi="Cambria"/>
                <w:b/>
                <w:color w:val="196B24" w:themeColor="accent3"/>
                <w:sz w:val="22"/>
                <w:szCs w:val="22"/>
              </w:rPr>
            </w:pPr>
            <w:r w:rsidRPr="00426C5A">
              <w:rPr>
                <w:rFonts w:ascii="Cambria" w:hAnsi="Cambria"/>
                <w:color w:val="156082" w:themeColor="accent1"/>
                <w:sz w:val="22"/>
                <w:szCs w:val="22"/>
              </w:rPr>
              <w:t xml:space="preserve">Casper Hagen </w:t>
            </w:r>
          </w:p>
          <w:p w14:paraId="5796F385" w14:textId="77777777" w:rsidR="00B42F0E" w:rsidRPr="00426C5A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  <w:bookmarkEnd w:id="0"/>
          <w:p w14:paraId="550919A5" w14:textId="77777777" w:rsidR="00B42F0E" w:rsidRPr="00426C5A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929B119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9:00-12:00</w:t>
            </w:r>
          </w:p>
          <w:p w14:paraId="2F7BE3F9" w14:textId="77777777" w:rsidR="00B42F0E" w:rsidRPr="00CD6F48" w:rsidRDefault="00B42F0E" w:rsidP="00BE0897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bookmarkStart w:id="1" w:name="_Hlk161733509"/>
            <w:r w:rsidRPr="00CD6F48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Protetik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. Hvilke typer og indikationer </w:t>
            </w:r>
          </w:p>
          <w:bookmarkEnd w:id="1"/>
          <w:p w14:paraId="3EE5A3C5" w14:textId="77777777" w:rsidR="00B42F0E" w:rsidRPr="00CD6F48" w:rsidRDefault="00B42F0E" w:rsidP="00BE0897">
            <w:pPr>
              <w:rPr>
                <w:rFonts w:ascii="Cambria" w:hAnsi="Cambria"/>
                <w:color w:val="156082" w:themeColor="accent1"/>
                <w:sz w:val="22"/>
                <w:szCs w:val="22"/>
              </w:rPr>
            </w:pPr>
            <w:r w:rsidRPr="00CD6F48">
              <w:rPr>
                <w:rFonts w:ascii="Cambria" w:hAnsi="Cambria"/>
                <w:color w:val="156082" w:themeColor="accent1"/>
                <w:sz w:val="22"/>
                <w:szCs w:val="22"/>
              </w:rPr>
              <w:t>Yass</w:t>
            </w:r>
            <w:r>
              <w:rPr>
                <w:rFonts w:ascii="Cambria" w:hAnsi="Cambria"/>
                <w:color w:val="156082" w:themeColor="accent1"/>
                <w:sz w:val="22"/>
                <w:szCs w:val="22"/>
              </w:rPr>
              <w:t>e</w:t>
            </w:r>
            <w:r w:rsidRPr="00CD6F48">
              <w:rPr>
                <w:rFonts w:ascii="Cambria" w:hAnsi="Cambria"/>
                <w:color w:val="156082" w:themeColor="accent1"/>
                <w:sz w:val="22"/>
                <w:szCs w:val="22"/>
              </w:rPr>
              <w:t>r</w:t>
            </w:r>
            <w:r>
              <w:rPr>
                <w:rFonts w:ascii="Cambria" w:hAnsi="Cambria"/>
                <w:color w:val="156082" w:themeColor="accent1"/>
                <w:sz w:val="22"/>
                <w:szCs w:val="22"/>
              </w:rPr>
              <w:t xml:space="preserve"> Haddadi </w:t>
            </w:r>
          </w:p>
          <w:p w14:paraId="0AC88E04" w14:textId="77777777" w:rsidR="00B42F0E" w:rsidRPr="00CD6F48" w:rsidRDefault="00B42F0E" w:rsidP="00BE0897">
            <w:pPr>
              <w:rPr>
                <w:rFonts w:ascii="Cambria" w:hAnsi="Cambria"/>
                <w:color w:val="156082" w:themeColor="accent1"/>
                <w:sz w:val="22"/>
                <w:szCs w:val="22"/>
              </w:rPr>
            </w:pPr>
          </w:p>
        </w:tc>
        <w:tc>
          <w:tcPr>
            <w:tcW w:w="2219" w:type="dxa"/>
          </w:tcPr>
          <w:p w14:paraId="4AFCF3F0" w14:textId="77777777" w:rsidR="00B42F0E" w:rsidRPr="00426C5A" w:rsidRDefault="00B42F0E" w:rsidP="00BE0897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426C5A">
              <w:rPr>
                <w:rFonts w:ascii="Cambria" w:hAnsi="Cambria"/>
                <w:b/>
                <w:sz w:val="22"/>
                <w:szCs w:val="22"/>
              </w:rPr>
              <w:t>9:00-</w:t>
            </w:r>
            <w:r w:rsidRPr="00426C5A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12:00</w:t>
            </w:r>
          </w:p>
          <w:p w14:paraId="652718C6" w14:textId="77777777" w:rsidR="00B42F0E" w:rsidRPr="00426C5A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426C5A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Røntgen. Lovkrav, optagelse og diagnostik </w:t>
            </w:r>
          </w:p>
          <w:p w14:paraId="27EE54EC" w14:textId="77777777" w:rsidR="00B42F0E" w:rsidRPr="00426C5A" w:rsidRDefault="00B42F0E" w:rsidP="00BE0897">
            <w:pPr>
              <w:rPr>
                <w:rFonts w:ascii="Cambria" w:hAnsi="Cambria"/>
                <w:color w:val="156082" w:themeColor="accent1"/>
                <w:sz w:val="22"/>
                <w:szCs w:val="22"/>
              </w:rPr>
            </w:pPr>
            <w:r w:rsidRPr="00426C5A">
              <w:rPr>
                <w:rFonts w:ascii="Cambria" w:hAnsi="Cambria"/>
                <w:color w:val="156082" w:themeColor="accent1"/>
                <w:sz w:val="22"/>
                <w:szCs w:val="22"/>
              </w:rPr>
              <w:t>Louise Hauge-Matzen</w:t>
            </w:r>
          </w:p>
          <w:p w14:paraId="7D3CB846" w14:textId="77777777" w:rsidR="00B42F0E" w:rsidRPr="00426C5A" w:rsidRDefault="00B42F0E" w:rsidP="00BE0897">
            <w:pPr>
              <w:rPr>
                <w:rFonts w:ascii="Cambria" w:hAnsi="Cambria"/>
                <w:color w:val="156082" w:themeColor="accent1"/>
                <w:sz w:val="22"/>
                <w:szCs w:val="22"/>
              </w:rPr>
            </w:pPr>
          </w:p>
        </w:tc>
        <w:tc>
          <w:tcPr>
            <w:tcW w:w="1780" w:type="dxa"/>
          </w:tcPr>
          <w:p w14:paraId="1D764DC4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 xml:space="preserve">9:00 </w:t>
            </w:r>
          </w:p>
          <w:p w14:paraId="5E922740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Fremlæggelse af rapporter</w:t>
            </w:r>
          </w:p>
        </w:tc>
      </w:tr>
      <w:tr w:rsidR="00B42F0E" w:rsidRPr="00CD6F48" w14:paraId="490E6862" w14:textId="77777777" w:rsidTr="00BE0897">
        <w:trPr>
          <w:trHeight w:val="280"/>
        </w:trPr>
        <w:tc>
          <w:tcPr>
            <w:tcW w:w="1999" w:type="dxa"/>
          </w:tcPr>
          <w:p w14:paraId="0B296642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  <w:tc>
          <w:tcPr>
            <w:tcW w:w="1999" w:type="dxa"/>
          </w:tcPr>
          <w:p w14:paraId="4E44B09E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  <w:tc>
          <w:tcPr>
            <w:tcW w:w="2000" w:type="dxa"/>
          </w:tcPr>
          <w:p w14:paraId="3C38718B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  <w:tc>
          <w:tcPr>
            <w:tcW w:w="2219" w:type="dxa"/>
          </w:tcPr>
          <w:p w14:paraId="5C68BAA9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  <w:tc>
          <w:tcPr>
            <w:tcW w:w="1780" w:type="dxa"/>
          </w:tcPr>
          <w:p w14:paraId="38CDC514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Frokost 12-13</w:t>
            </w:r>
          </w:p>
        </w:tc>
      </w:tr>
      <w:tr w:rsidR="00B42F0E" w:rsidRPr="00CD6F48" w14:paraId="3CA147B1" w14:textId="77777777" w:rsidTr="00BE0897">
        <w:trPr>
          <w:trHeight w:val="3259"/>
        </w:trPr>
        <w:tc>
          <w:tcPr>
            <w:tcW w:w="1999" w:type="dxa"/>
          </w:tcPr>
          <w:p w14:paraId="48C74274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13:00-16:00</w:t>
            </w:r>
          </w:p>
          <w:p w14:paraId="1F4D4797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CD6F48">
              <w:rPr>
                <w:rFonts w:ascii="Cambria" w:hAnsi="Cambria"/>
                <w:b/>
                <w:sz w:val="22"/>
                <w:szCs w:val="22"/>
              </w:rPr>
              <w:t>Orofacial</w:t>
            </w:r>
            <w:proofErr w:type="spellEnd"/>
            <w:r w:rsidRPr="00CD6F48">
              <w:rPr>
                <w:rFonts w:ascii="Cambria" w:hAnsi="Cambria"/>
                <w:b/>
                <w:sz w:val="22"/>
                <w:szCs w:val="22"/>
              </w:rPr>
              <w:t xml:space="preserve"> smerte hos børn og unge/Oral fysiologi</w:t>
            </w:r>
          </w:p>
          <w:p w14:paraId="72C03176" w14:textId="77777777" w:rsidR="00B42F0E" w:rsidRPr="00590154" w:rsidRDefault="00B42F0E" w:rsidP="00BE0897">
            <w:pPr>
              <w:rPr>
                <w:rFonts w:ascii="Cambria" w:hAnsi="Cambria"/>
                <w:color w:val="156082" w:themeColor="accent1"/>
                <w:sz w:val="22"/>
                <w:szCs w:val="22"/>
              </w:rPr>
            </w:pPr>
            <w:r w:rsidRPr="00CD6F48">
              <w:rPr>
                <w:rFonts w:ascii="Cambria" w:hAnsi="Cambria"/>
                <w:color w:val="156082" w:themeColor="accent1"/>
                <w:sz w:val="22"/>
                <w:szCs w:val="22"/>
              </w:rPr>
              <w:t>Karina Bendixen</w:t>
            </w:r>
          </w:p>
        </w:tc>
        <w:tc>
          <w:tcPr>
            <w:tcW w:w="1999" w:type="dxa"/>
          </w:tcPr>
          <w:p w14:paraId="52367241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 xml:space="preserve">13:00-15:00 </w:t>
            </w:r>
          </w:p>
          <w:p w14:paraId="0DCA0128" w14:textId="77777777" w:rsidR="00B42F0E" w:rsidRPr="00671BD3" w:rsidRDefault="00B42F0E" w:rsidP="00BE0897">
            <w:pPr>
              <w:rPr>
                <w:rFonts w:ascii="Cambria" w:hAnsi="Cambria"/>
                <w:b/>
              </w:rPr>
            </w:pPr>
            <w:r w:rsidRPr="00671BD3">
              <w:rPr>
                <w:rFonts w:ascii="Cambria" w:hAnsi="Cambria"/>
                <w:b/>
              </w:rPr>
              <w:t xml:space="preserve">Spiseforstyrrelser </w:t>
            </w:r>
          </w:p>
          <w:p w14:paraId="199B1155" w14:textId="77777777" w:rsidR="00B42F0E" w:rsidRPr="00CD6F48" w:rsidRDefault="00B42F0E" w:rsidP="00BE0897">
            <w:pPr>
              <w:rPr>
                <w:rFonts w:ascii="Cambria" w:hAnsi="Cambria"/>
                <w:b/>
                <w:color w:val="156082" w:themeColor="accent1"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color w:val="156082" w:themeColor="accent1"/>
                <w:sz w:val="22"/>
                <w:szCs w:val="22"/>
              </w:rPr>
              <w:t>Loa Clausen</w:t>
            </w:r>
          </w:p>
          <w:p w14:paraId="6CF4AD63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1ACA20F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56D1CCED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15:15-17:00</w:t>
            </w:r>
          </w:p>
          <w:p w14:paraId="49AF71C6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 xml:space="preserve">Erosioner - </w:t>
            </w:r>
          </w:p>
          <w:p w14:paraId="6AAC82F5" w14:textId="77777777" w:rsidR="00B42F0E" w:rsidRDefault="00B42F0E" w:rsidP="00BE0897">
            <w:pPr>
              <w:rPr>
                <w:color w:val="156082" w:themeColor="accent1"/>
                <w:sz w:val="22"/>
                <w:szCs w:val="22"/>
              </w:rPr>
            </w:pPr>
            <w:r>
              <w:rPr>
                <w:color w:val="156082" w:themeColor="accent1"/>
                <w:sz w:val="22"/>
                <w:szCs w:val="22"/>
              </w:rPr>
              <w:t>Line Staun</w:t>
            </w:r>
          </w:p>
          <w:p w14:paraId="7728DC86" w14:textId="77777777" w:rsidR="00B42F0E" w:rsidRPr="00CD6F48" w:rsidRDefault="00B42F0E" w:rsidP="00BE0897">
            <w:pPr>
              <w:rPr>
                <w:rFonts w:ascii="Cambria" w:hAnsi="Cambria"/>
                <w:color w:val="196B24" w:themeColor="accent3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5A0F39E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13:00-15:00</w:t>
            </w:r>
          </w:p>
          <w:p w14:paraId="3AAEE6D1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bookmarkStart w:id="2" w:name="_Hlk161733787"/>
            <w:r w:rsidRPr="00CD6F48">
              <w:rPr>
                <w:rFonts w:ascii="Cambria" w:hAnsi="Cambria"/>
                <w:b/>
                <w:sz w:val="22"/>
                <w:szCs w:val="22"/>
              </w:rPr>
              <w:t>Slimhindelidelser/oral medicin</w:t>
            </w:r>
          </w:p>
          <w:bookmarkEnd w:id="2"/>
          <w:p w14:paraId="62D9A17C" w14:textId="77777777" w:rsidR="00B42F0E" w:rsidRPr="00CD6F48" w:rsidRDefault="00B42F0E" w:rsidP="00BE0897">
            <w:pPr>
              <w:rPr>
                <w:rFonts w:ascii="Cambria" w:hAnsi="Cambria"/>
                <w:color w:val="156082" w:themeColor="accent1"/>
                <w:sz w:val="22"/>
                <w:szCs w:val="22"/>
              </w:rPr>
            </w:pPr>
            <w:r w:rsidRPr="00CD6F48">
              <w:rPr>
                <w:rFonts w:ascii="Cambria" w:hAnsi="Cambria"/>
                <w:color w:val="156082" w:themeColor="accent1"/>
                <w:sz w:val="22"/>
                <w:szCs w:val="22"/>
              </w:rPr>
              <w:t>Mette Ilsøe</w:t>
            </w:r>
          </w:p>
          <w:p w14:paraId="52150FC7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15:00-15:30</w:t>
            </w:r>
          </w:p>
          <w:p w14:paraId="0D0B1731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Pause</w:t>
            </w:r>
          </w:p>
          <w:p w14:paraId="7D857ABA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4C2402A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15:30-17:00</w:t>
            </w:r>
          </w:p>
          <w:p w14:paraId="2B2431D9" w14:textId="77777777" w:rsidR="00B42F0E" w:rsidRPr="00CD6F48" w:rsidRDefault="00B42F0E" w:rsidP="00BE0897">
            <w:pPr>
              <w:rPr>
                <w:rFonts w:ascii="Cambria" w:hAnsi="Cambria"/>
                <w:color w:val="156082" w:themeColor="accent1"/>
                <w:sz w:val="22"/>
                <w:szCs w:val="22"/>
              </w:rPr>
            </w:pPr>
            <w:bookmarkStart w:id="3" w:name="_Hlk161734017"/>
            <w:r w:rsidRPr="00CD6F48">
              <w:rPr>
                <w:rFonts w:ascii="Cambria" w:hAnsi="Cambria"/>
                <w:b/>
                <w:sz w:val="22"/>
                <w:szCs w:val="22"/>
              </w:rPr>
              <w:t>Parodontolog</w:t>
            </w:r>
            <w:bookmarkEnd w:id="3"/>
            <w:r w:rsidRPr="00CD6F48">
              <w:rPr>
                <w:rFonts w:ascii="Cambria" w:hAnsi="Cambria"/>
                <w:b/>
                <w:sz w:val="22"/>
                <w:szCs w:val="22"/>
              </w:rPr>
              <w:t>i</w:t>
            </w:r>
            <w:r w:rsidRPr="00CD6F4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D6F48">
              <w:rPr>
                <w:rFonts w:ascii="Cambria" w:hAnsi="Cambria"/>
                <w:color w:val="156082" w:themeColor="accent1"/>
                <w:sz w:val="22"/>
                <w:szCs w:val="22"/>
              </w:rPr>
              <w:t>Anne Birkholm</w:t>
            </w:r>
          </w:p>
          <w:p w14:paraId="26991A37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19" w:type="dxa"/>
          </w:tcPr>
          <w:p w14:paraId="5A8F754A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13:00-15:30</w:t>
            </w:r>
          </w:p>
          <w:p w14:paraId="4C937265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Kirurgi og visdomstænder</w:t>
            </w:r>
          </w:p>
          <w:p w14:paraId="4F9876B7" w14:textId="77777777" w:rsidR="00B42F0E" w:rsidRPr="00CD6F48" w:rsidRDefault="00B42F0E" w:rsidP="00BE0897">
            <w:pPr>
              <w:rPr>
                <w:rFonts w:ascii="Cambria" w:hAnsi="Cambria"/>
                <w:color w:val="156082" w:themeColor="accent1"/>
                <w:sz w:val="22"/>
                <w:szCs w:val="22"/>
              </w:rPr>
            </w:pPr>
            <w:r w:rsidRPr="00CD6F48">
              <w:rPr>
                <w:rFonts w:ascii="Cambria" w:hAnsi="Cambria"/>
                <w:color w:val="156082" w:themeColor="accent1"/>
                <w:sz w:val="22"/>
                <w:szCs w:val="22"/>
              </w:rPr>
              <w:t xml:space="preserve">Thomas Urban </w:t>
            </w:r>
          </w:p>
          <w:p w14:paraId="270F2525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B10CE0B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15:30-17:00</w:t>
            </w:r>
          </w:p>
          <w:p w14:paraId="1EBD280E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  <w:p w14:paraId="59B6736E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  <w:r w:rsidRPr="00CD6F48">
              <w:rPr>
                <w:rFonts w:ascii="Cambria" w:hAnsi="Cambria"/>
                <w:sz w:val="22"/>
                <w:szCs w:val="22"/>
              </w:rPr>
              <w:t>Forberedelse af morgendagens opgavefremlæggelse</w:t>
            </w:r>
          </w:p>
        </w:tc>
        <w:tc>
          <w:tcPr>
            <w:tcW w:w="1780" w:type="dxa"/>
          </w:tcPr>
          <w:p w14:paraId="477734B4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Diplom og afslutning</w:t>
            </w:r>
          </w:p>
          <w:p w14:paraId="432DACE4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  <w:p w14:paraId="4A4E75F4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  <w:p w14:paraId="3F0FE449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  <w:p w14:paraId="5FB5ABC5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  <w:p w14:paraId="578B89F1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1F37D98A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Vi slutter 14:30</w:t>
            </w:r>
          </w:p>
        </w:tc>
      </w:tr>
      <w:tr w:rsidR="00B42F0E" w:rsidRPr="00CD6F48" w14:paraId="617740B2" w14:textId="77777777" w:rsidTr="00BE0897">
        <w:trPr>
          <w:trHeight w:val="1416"/>
        </w:trPr>
        <w:tc>
          <w:tcPr>
            <w:tcW w:w="1999" w:type="dxa"/>
          </w:tcPr>
          <w:p w14:paraId="124832DC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9" w:type="dxa"/>
          </w:tcPr>
          <w:p w14:paraId="76D3E86D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A889AE1" w14:textId="77777777" w:rsidR="00B42F0E" w:rsidRPr="00CD6F48" w:rsidRDefault="00B42F0E" w:rsidP="00BE089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D6F48">
              <w:rPr>
                <w:rFonts w:ascii="Cambria" w:hAnsi="Cambria"/>
                <w:b/>
                <w:sz w:val="22"/>
                <w:szCs w:val="22"/>
              </w:rPr>
              <w:t>Fælles middag</w:t>
            </w:r>
          </w:p>
        </w:tc>
        <w:tc>
          <w:tcPr>
            <w:tcW w:w="2219" w:type="dxa"/>
          </w:tcPr>
          <w:p w14:paraId="25AA7831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80" w:type="dxa"/>
          </w:tcPr>
          <w:p w14:paraId="17D1AA19" w14:textId="77777777" w:rsidR="00B42F0E" w:rsidRPr="00CD6F48" w:rsidRDefault="00B42F0E" w:rsidP="00BE089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6F9CEAC" w14:textId="77777777" w:rsidR="00B42F0E" w:rsidRPr="00CD6F48" w:rsidRDefault="00B42F0E" w:rsidP="00B42F0E">
      <w:pPr>
        <w:rPr>
          <w:rFonts w:ascii="Cambria" w:hAnsi="Cambria"/>
          <w:sz w:val="22"/>
          <w:szCs w:val="22"/>
        </w:rPr>
      </w:pPr>
    </w:p>
    <w:p w14:paraId="3D8512D2" w14:textId="77777777" w:rsidR="00DA7CC9" w:rsidRPr="00B42F0E" w:rsidRDefault="00DA7CC9" w:rsidP="00B42F0E"/>
    <w:sectPr w:rsidR="00DA7CC9" w:rsidRPr="00B42F0E" w:rsidSect="00B42F0E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C9"/>
    <w:rsid w:val="00333D2A"/>
    <w:rsid w:val="006662F9"/>
    <w:rsid w:val="0082747E"/>
    <w:rsid w:val="00B42F0E"/>
    <w:rsid w:val="00C8730A"/>
    <w:rsid w:val="00D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6D34"/>
  <w15:chartTrackingRefBased/>
  <w15:docId w15:val="{3F76D768-724A-4C2A-BAC5-5F34C1F6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C9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7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7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7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7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7C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7C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7C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7C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7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7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7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7C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7C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7C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7C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7C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7C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7C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7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7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A7CC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7CC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7CC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7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7CC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7CC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rsid w:val="00DA7C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33D2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u@odens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Madvig Sigfredsson</dc:creator>
  <cp:keywords/>
  <dc:description/>
  <cp:lastModifiedBy>Ann-Louise Madvig Sigfredsson</cp:lastModifiedBy>
  <cp:revision>3</cp:revision>
  <dcterms:created xsi:type="dcterms:W3CDTF">2024-08-23T10:50:00Z</dcterms:created>
  <dcterms:modified xsi:type="dcterms:W3CDTF">2024-08-26T11:51:00Z</dcterms:modified>
</cp:coreProperties>
</file>