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BE579" w14:textId="35DD0AAA" w:rsidR="00FB449B" w:rsidRPr="007A2D7F" w:rsidRDefault="00FB449B" w:rsidP="00FB449B">
      <w:pPr>
        <w:ind w:left="6520" w:firstLine="1304"/>
        <w:rPr>
          <w:rFonts w:ascii="Aptos" w:hAnsi="Aptos"/>
          <w:color w:val="BF8F00" w:themeColor="accent4" w:themeShade="BF"/>
        </w:rPr>
      </w:pPr>
      <w:r w:rsidRPr="007A2D7F">
        <w:rPr>
          <w:rFonts w:ascii="Aptos" w:hAnsi="Aptos"/>
          <w:noProof/>
          <w:color w:val="BF8F00" w:themeColor="accent4" w:themeShade="BF"/>
        </w:rPr>
        <w:drawing>
          <wp:anchor distT="0" distB="0" distL="114300" distR="114300" simplePos="0" relativeHeight="251658240" behindDoc="1" locked="0" layoutInCell="1" allowOverlap="1" wp14:anchorId="7BEEF1D9" wp14:editId="354E8926">
            <wp:simplePos x="0" y="0"/>
            <wp:positionH relativeFrom="column">
              <wp:posOffset>5396288</wp:posOffset>
            </wp:positionH>
            <wp:positionV relativeFrom="paragraph">
              <wp:posOffset>-304800</wp:posOffset>
            </wp:positionV>
            <wp:extent cx="1549977" cy="571500"/>
            <wp:effectExtent l="0" t="0" r="0" b="0"/>
            <wp:wrapNone/>
            <wp:docPr id="283575488" name="Billede 2" descr="Et billede, der indeholder Grafik, grafisk design, silhuet, desig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575488" name="Billede 2" descr="Et billede, der indeholder Grafik, grafisk design, silhuet, design&#10;&#10;Automatisk genereret beskrivels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477" cy="5761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C6E53D" w14:textId="77777777" w:rsidR="007A2D7F" w:rsidRPr="007A2D7F" w:rsidRDefault="007A2D7F" w:rsidP="007A2D7F">
      <w:pPr>
        <w:rPr>
          <w:rFonts w:ascii="Aptos" w:hAnsi="Aptos"/>
          <w:color w:val="0070C0"/>
        </w:rPr>
      </w:pPr>
      <w:r w:rsidRPr="007A2D7F">
        <w:rPr>
          <w:rFonts w:ascii="Aptos" w:hAnsi="Aptos"/>
          <w:b/>
          <w:bCs/>
          <w:color w:val="0070C0"/>
        </w:rPr>
        <w:t>Temadag om Juridiske processer i bl.a. afgørelser og klagesager med udgangspunkt i voksentandplejeordningerne</w:t>
      </w:r>
    </w:p>
    <w:p w14:paraId="5640ECF3" w14:textId="77777777" w:rsidR="007A2D7F" w:rsidRPr="007A2D7F" w:rsidRDefault="007A2D7F" w:rsidP="007A2D7F">
      <w:pPr>
        <w:rPr>
          <w:rFonts w:ascii="Aptos" w:hAnsi="Aptos"/>
        </w:rPr>
      </w:pPr>
      <w:r w:rsidRPr="007A2D7F">
        <w:rPr>
          <w:rFonts w:ascii="Aptos" w:hAnsi="Aptos"/>
        </w:rPr>
        <w:t>Har du nogensinde været i tvivl om hvad der skal stå i et afgørelsesbrev? Hvornår er noget overhovedet en afgørelse i kommunal tandpleje? Eller hvor sindslidende man skal være for at kunne blive indskrevet i specialtandplejen og hvordan man kan udskrive patienter fra specialtandplejen, når de først er inde??</w:t>
      </w:r>
    </w:p>
    <w:p w14:paraId="13CEFAE0" w14:textId="77777777" w:rsidR="007A2D7F" w:rsidRPr="007A2D7F" w:rsidRDefault="007A2D7F" w:rsidP="007A2D7F">
      <w:pPr>
        <w:rPr>
          <w:rFonts w:ascii="Aptos" w:hAnsi="Aptos"/>
        </w:rPr>
      </w:pPr>
      <w:r w:rsidRPr="007A2D7F">
        <w:rPr>
          <w:rFonts w:ascii="Aptos" w:hAnsi="Aptos"/>
        </w:rPr>
        <w:t>Så er her muligheden for at blive klogere.</w:t>
      </w:r>
    </w:p>
    <w:p w14:paraId="067B19A0" w14:textId="77777777" w:rsidR="007A2D7F" w:rsidRPr="007A2D7F" w:rsidRDefault="007A2D7F" w:rsidP="007A2D7F">
      <w:pPr>
        <w:rPr>
          <w:rFonts w:ascii="Aptos" w:hAnsi="Aptos"/>
        </w:rPr>
      </w:pPr>
      <w:r w:rsidRPr="007A2D7F">
        <w:rPr>
          <w:rFonts w:ascii="Aptos" w:hAnsi="Aptos"/>
        </w:rPr>
        <w:t>Temadagen vil omhandle de juridiske processer omkring afgørelser i den kommunale tandpleje. Omdrejningspunktet for dette vil være omsorgstandplejen, specialtandplejen og socialtandplejen. Derfor vil temadagen være målrettet de medarbejdere og ledere i kommunale tandplejer, som varetager disse opgaver og du vil blive klogere på ovenstående spørgsmål og meget mere.</w:t>
      </w:r>
    </w:p>
    <w:p w14:paraId="0820A4DE" w14:textId="77777777" w:rsidR="007A2D7F" w:rsidRDefault="007A2D7F" w:rsidP="007A2D7F">
      <w:pPr>
        <w:rPr>
          <w:rFonts w:ascii="Aptos" w:hAnsi="Aptos"/>
          <w:b/>
          <w:bCs/>
        </w:rPr>
      </w:pPr>
    </w:p>
    <w:p w14:paraId="3B92D615" w14:textId="03B66A82" w:rsidR="007A2D7F" w:rsidRDefault="007A2D7F" w:rsidP="007A2D7F">
      <w:pPr>
        <w:rPr>
          <w:rFonts w:ascii="Aptos" w:hAnsi="Aptos"/>
          <w:b/>
          <w:bCs/>
        </w:rPr>
      </w:pPr>
      <w:r w:rsidRPr="007A2D7F">
        <w:rPr>
          <w:rFonts w:ascii="Aptos" w:hAnsi="Aptos"/>
          <w:b/>
          <w:bCs/>
        </w:rPr>
        <w:t>09:00 – 09:25 Ankomst, registrering og morgenkaffe</w:t>
      </w:r>
    </w:p>
    <w:p w14:paraId="2358115A" w14:textId="77777777" w:rsidR="007A2D7F" w:rsidRPr="007A2D7F" w:rsidRDefault="007A2D7F" w:rsidP="007A2D7F">
      <w:pPr>
        <w:rPr>
          <w:rFonts w:ascii="Aptos" w:hAnsi="Aptos"/>
        </w:rPr>
      </w:pPr>
    </w:p>
    <w:p w14:paraId="24CAD37B" w14:textId="77777777" w:rsidR="007A2D7F" w:rsidRDefault="007A2D7F" w:rsidP="007A2D7F">
      <w:pPr>
        <w:rPr>
          <w:rFonts w:ascii="Aptos" w:hAnsi="Aptos"/>
          <w:b/>
          <w:bCs/>
        </w:rPr>
      </w:pPr>
      <w:r w:rsidRPr="007A2D7F">
        <w:rPr>
          <w:rFonts w:ascii="Aptos" w:hAnsi="Aptos"/>
          <w:b/>
          <w:bCs/>
        </w:rPr>
        <w:t>09:25 – 09:30 Velkomst </w:t>
      </w:r>
    </w:p>
    <w:p w14:paraId="0B2BBDFF" w14:textId="67618F7E" w:rsidR="007A2D7F" w:rsidRPr="007A2D7F" w:rsidRDefault="007A2D7F" w:rsidP="007A2D7F">
      <w:pPr>
        <w:rPr>
          <w:rFonts w:ascii="Aptos" w:hAnsi="Aptos"/>
        </w:rPr>
      </w:pPr>
      <w:r w:rsidRPr="007A2D7F">
        <w:rPr>
          <w:rFonts w:ascii="Aptos" w:hAnsi="Aptos"/>
        </w:rPr>
        <w:br/>
        <w:t>v/Birthe Cortsen, overtandlæge Varde og Ellen Kaas, afdelingstandlæge, Rødovre Kommunale Tandpleje</w:t>
      </w:r>
    </w:p>
    <w:p w14:paraId="4D4BF16B" w14:textId="77777777" w:rsidR="007A2D7F" w:rsidRDefault="007A2D7F" w:rsidP="007A2D7F">
      <w:pPr>
        <w:rPr>
          <w:rFonts w:ascii="Aptos" w:hAnsi="Aptos"/>
          <w:b/>
          <w:bCs/>
        </w:rPr>
      </w:pPr>
      <w:r w:rsidRPr="007A2D7F">
        <w:rPr>
          <w:rFonts w:ascii="Aptos" w:hAnsi="Aptos"/>
          <w:b/>
          <w:bCs/>
        </w:rPr>
        <w:t>09:30 – 10:00 Hvad siger juraen inden for Sundhedsloven og Forvaltningsloven?</w:t>
      </w:r>
    </w:p>
    <w:p w14:paraId="2824955D" w14:textId="049E706E" w:rsidR="007A2D7F" w:rsidRPr="007A2D7F" w:rsidRDefault="007A2D7F" w:rsidP="007A2D7F">
      <w:pPr>
        <w:rPr>
          <w:rFonts w:ascii="Aptos" w:hAnsi="Aptos"/>
        </w:rPr>
      </w:pPr>
      <w:r w:rsidRPr="007A2D7F">
        <w:rPr>
          <w:rFonts w:ascii="Aptos" w:hAnsi="Aptos"/>
        </w:rPr>
        <w:br/>
        <w:t>v/Kent Kristensen, lektor Aalborg Universitet</w:t>
      </w:r>
    </w:p>
    <w:p w14:paraId="50EFF192" w14:textId="77777777" w:rsidR="007A2D7F" w:rsidRDefault="007A2D7F" w:rsidP="007A2D7F">
      <w:pPr>
        <w:rPr>
          <w:rFonts w:ascii="Aptos" w:hAnsi="Aptos"/>
          <w:b/>
          <w:bCs/>
        </w:rPr>
      </w:pPr>
    </w:p>
    <w:p w14:paraId="1E82CD54" w14:textId="75797E51" w:rsidR="007A2D7F" w:rsidRPr="007A2D7F" w:rsidRDefault="007A2D7F" w:rsidP="007A2D7F">
      <w:pPr>
        <w:rPr>
          <w:rFonts w:ascii="Aptos" w:hAnsi="Aptos"/>
        </w:rPr>
      </w:pPr>
      <w:r w:rsidRPr="007A2D7F">
        <w:rPr>
          <w:rFonts w:ascii="Aptos" w:hAnsi="Aptos"/>
          <w:b/>
          <w:bCs/>
        </w:rPr>
        <w:t>10:00-11:30  Styrelsen for patientklager: Processer omkring afgørelser i kommunal tandpleje, klagesager m.v.</w:t>
      </w:r>
      <w:r w:rsidRPr="007A2D7F">
        <w:rPr>
          <w:rFonts w:ascii="Aptos" w:hAnsi="Aptos"/>
        </w:rPr>
        <w:br/>
        <w:t>De hyppigste klager, afgørelser samt relevante problemstillinger inden for hhv. omsorgstandpleje, specialtandpleje og socialtandpleje gennemgås ud fra konkrete anonymiserede sager. Styrelsen for Patientklager redegør for antal klager og sagsgange i både rettighedssager og klager over sundhedsfaglig behandling.</w:t>
      </w:r>
      <w:r w:rsidRPr="007A2D7F">
        <w:rPr>
          <w:rFonts w:ascii="Aptos" w:hAnsi="Aptos"/>
        </w:rPr>
        <w:br/>
        <w:t xml:space="preserve">v/Tandlæge Mia </w:t>
      </w:r>
      <w:proofErr w:type="spellStart"/>
      <w:r w:rsidRPr="007A2D7F">
        <w:rPr>
          <w:rFonts w:ascii="Aptos" w:hAnsi="Aptos"/>
        </w:rPr>
        <w:t>Portz</w:t>
      </w:r>
      <w:proofErr w:type="spellEnd"/>
      <w:r w:rsidRPr="007A2D7F">
        <w:rPr>
          <w:rFonts w:ascii="Aptos" w:hAnsi="Aptos"/>
        </w:rPr>
        <w:t xml:space="preserve"> Dybdal, samt Maria Dalgaard og Ditte </w:t>
      </w:r>
      <w:proofErr w:type="spellStart"/>
      <w:r w:rsidRPr="007A2D7F">
        <w:rPr>
          <w:rFonts w:ascii="Aptos" w:hAnsi="Aptos"/>
        </w:rPr>
        <w:t>Barnhøj</w:t>
      </w:r>
      <w:proofErr w:type="spellEnd"/>
      <w:r w:rsidRPr="007A2D7F">
        <w:rPr>
          <w:rFonts w:ascii="Aptos" w:hAnsi="Aptos"/>
        </w:rPr>
        <w:t xml:space="preserve"> Pedersen, sundhedsjurister i Styrelsen for patientklager.</w:t>
      </w:r>
    </w:p>
    <w:p w14:paraId="1EF89191" w14:textId="77777777" w:rsidR="007A2D7F" w:rsidRDefault="007A2D7F" w:rsidP="007A2D7F">
      <w:pPr>
        <w:rPr>
          <w:rFonts w:ascii="Aptos" w:hAnsi="Aptos"/>
          <w:b/>
          <w:bCs/>
        </w:rPr>
      </w:pPr>
    </w:p>
    <w:p w14:paraId="1B0BE05E" w14:textId="20134987" w:rsidR="007A2D7F" w:rsidRPr="007A2D7F" w:rsidRDefault="007A2D7F" w:rsidP="007A2D7F">
      <w:pPr>
        <w:rPr>
          <w:rFonts w:ascii="Aptos" w:hAnsi="Aptos"/>
        </w:rPr>
      </w:pPr>
      <w:r w:rsidRPr="007A2D7F">
        <w:rPr>
          <w:rFonts w:ascii="Aptos" w:hAnsi="Aptos"/>
          <w:b/>
          <w:bCs/>
        </w:rPr>
        <w:t>11:30-12:00 Opsamling af Processer omkring afgørelser i kommunal tandpleje, klagesager m.v. samt spørgsmål fra salen</w:t>
      </w:r>
    </w:p>
    <w:p w14:paraId="19B74F75" w14:textId="77777777" w:rsidR="007A2D7F" w:rsidRDefault="007A2D7F" w:rsidP="007A2D7F">
      <w:pPr>
        <w:rPr>
          <w:rFonts w:ascii="Aptos" w:hAnsi="Aptos"/>
          <w:b/>
          <w:bCs/>
        </w:rPr>
      </w:pPr>
    </w:p>
    <w:p w14:paraId="31AB2940" w14:textId="40F53321" w:rsidR="007A2D7F" w:rsidRPr="007A2D7F" w:rsidRDefault="007A2D7F" w:rsidP="007A2D7F">
      <w:pPr>
        <w:rPr>
          <w:rFonts w:ascii="Aptos" w:hAnsi="Aptos"/>
        </w:rPr>
      </w:pPr>
      <w:r w:rsidRPr="007A2D7F">
        <w:rPr>
          <w:rFonts w:ascii="Aptos" w:hAnsi="Aptos"/>
          <w:b/>
          <w:bCs/>
        </w:rPr>
        <w:t>12:00 – 13:00 Frokost</w:t>
      </w:r>
    </w:p>
    <w:p w14:paraId="6CB67C3F" w14:textId="77777777" w:rsidR="007A2D7F" w:rsidRDefault="007A2D7F" w:rsidP="007A2D7F">
      <w:pPr>
        <w:rPr>
          <w:rFonts w:ascii="Aptos" w:hAnsi="Aptos"/>
          <w:b/>
          <w:bCs/>
        </w:rPr>
      </w:pPr>
    </w:p>
    <w:p w14:paraId="0E5A5172" w14:textId="28700682" w:rsidR="007A2D7F" w:rsidRPr="007A2D7F" w:rsidRDefault="007A2D7F" w:rsidP="007A2D7F">
      <w:pPr>
        <w:rPr>
          <w:rFonts w:ascii="Aptos" w:hAnsi="Aptos"/>
        </w:rPr>
      </w:pPr>
      <w:r w:rsidRPr="007A2D7F">
        <w:rPr>
          <w:rFonts w:ascii="Aptos" w:hAnsi="Aptos"/>
          <w:b/>
          <w:bCs/>
        </w:rPr>
        <w:t>13:00 – 14:00 Hvordan omsætter vi jura til praksis?</w:t>
      </w:r>
      <w:r w:rsidRPr="007A2D7F">
        <w:rPr>
          <w:rFonts w:ascii="Aptos" w:hAnsi="Aptos"/>
        </w:rPr>
        <w:br/>
        <w:t xml:space="preserve">v/Lasse Bech </w:t>
      </w:r>
      <w:proofErr w:type="spellStart"/>
      <w:r w:rsidRPr="007A2D7F">
        <w:rPr>
          <w:rFonts w:ascii="Aptos" w:hAnsi="Aptos"/>
        </w:rPr>
        <w:t>Erlendsson</w:t>
      </w:r>
      <w:proofErr w:type="spellEnd"/>
      <w:r w:rsidRPr="007A2D7F">
        <w:rPr>
          <w:rFonts w:ascii="Aptos" w:hAnsi="Aptos"/>
        </w:rPr>
        <w:t>, afdelingstandlæge, voksentandplejen, Vejle Kommunale Tandpleje</w:t>
      </w:r>
      <w:r w:rsidRPr="007A2D7F">
        <w:rPr>
          <w:rFonts w:ascii="Aptos" w:hAnsi="Aptos"/>
        </w:rPr>
        <w:br/>
        <w:t xml:space="preserve">Lasse vil vise os hvordan man helt konkret kan arbejde med afgørelsesbreve i specialtandplejen og komme med sine faglige overvejelser ift. visitation, </w:t>
      </w:r>
      <w:proofErr w:type="spellStart"/>
      <w:r w:rsidRPr="007A2D7F">
        <w:rPr>
          <w:rFonts w:ascii="Aptos" w:hAnsi="Aptos"/>
        </w:rPr>
        <w:t>revisitation</w:t>
      </w:r>
      <w:proofErr w:type="spellEnd"/>
      <w:r w:rsidRPr="007A2D7F">
        <w:rPr>
          <w:rFonts w:ascii="Aptos" w:hAnsi="Aptos"/>
        </w:rPr>
        <w:t xml:space="preserve"> og </w:t>
      </w:r>
      <w:proofErr w:type="spellStart"/>
      <w:r w:rsidRPr="007A2D7F">
        <w:rPr>
          <w:rFonts w:ascii="Aptos" w:hAnsi="Aptos"/>
        </w:rPr>
        <w:t>udvisitation</w:t>
      </w:r>
      <w:proofErr w:type="spellEnd"/>
      <w:r w:rsidRPr="007A2D7F">
        <w:rPr>
          <w:rFonts w:ascii="Aptos" w:hAnsi="Aptos"/>
        </w:rPr>
        <w:t>.</w:t>
      </w:r>
    </w:p>
    <w:p w14:paraId="5B8C5E3F" w14:textId="77777777" w:rsidR="007A2D7F" w:rsidRDefault="007A2D7F" w:rsidP="007A2D7F">
      <w:pPr>
        <w:rPr>
          <w:rFonts w:ascii="Aptos" w:hAnsi="Aptos"/>
          <w:b/>
          <w:bCs/>
        </w:rPr>
      </w:pPr>
    </w:p>
    <w:p w14:paraId="39F34A0C" w14:textId="2FC9609E" w:rsidR="007A2D7F" w:rsidRPr="007A2D7F" w:rsidRDefault="007A2D7F" w:rsidP="007A2D7F">
      <w:pPr>
        <w:rPr>
          <w:rFonts w:ascii="Aptos" w:hAnsi="Aptos"/>
        </w:rPr>
      </w:pPr>
      <w:r w:rsidRPr="007A2D7F">
        <w:rPr>
          <w:rFonts w:ascii="Aptos" w:hAnsi="Aptos"/>
          <w:b/>
          <w:bCs/>
        </w:rPr>
        <w:t>14:00-14:15 Kaffepause</w:t>
      </w:r>
    </w:p>
    <w:p w14:paraId="65CB01E3" w14:textId="77777777" w:rsidR="007A2D7F" w:rsidRDefault="007A2D7F" w:rsidP="007A2D7F">
      <w:pPr>
        <w:rPr>
          <w:rFonts w:ascii="Aptos" w:hAnsi="Aptos"/>
          <w:b/>
          <w:bCs/>
        </w:rPr>
      </w:pPr>
    </w:p>
    <w:p w14:paraId="456C7AB6" w14:textId="3308705A" w:rsidR="007A2D7F" w:rsidRPr="007A2D7F" w:rsidRDefault="007A2D7F" w:rsidP="007A2D7F">
      <w:pPr>
        <w:rPr>
          <w:rFonts w:ascii="Aptos" w:hAnsi="Aptos"/>
        </w:rPr>
      </w:pPr>
      <w:r w:rsidRPr="007A2D7F">
        <w:rPr>
          <w:rFonts w:ascii="Aptos" w:hAnsi="Aptos"/>
          <w:b/>
          <w:bCs/>
        </w:rPr>
        <w:t>14:15-14:45 Gruppedrøftelser/erfaring</w:t>
      </w:r>
      <w:r w:rsidRPr="007A2D7F">
        <w:rPr>
          <w:rFonts w:ascii="Aptos" w:hAnsi="Aptos"/>
        </w:rPr>
        <w:br/>
        <w:t>Med udgangspunkt i dagens oplæg og paneldebat deler deltagerne i grupperne, hvad de hver især er blevet klogere på:</w:t>
      </w:r>
    </w:p>
    <w:p w14:paraId="6DAC757A" w14:textId="77777777" w:rsidR="007A2D7F" w:rsidRPr="007A2D7F" w:rsidRDefault="007A2D7F" w:rsidP="007A2D7F">
      <w:pPr>
        <w:numPr>
          <w:ilvl w:val="0"/>
          <w:numId w:val="3"/>
        </w:numPr>
        <w:rPr>
          <w:rFonts w:ascii="Aptos" w:hAnsi="Aptos"/>
        </w:rPr>
      </w:pPr>
      <w:r w:rsidRPr="007A2D7F">
        <w:rPr>
          <w:rFonts w:ascii="Aptos" w:hAnsi="Aptos"/>
        </w:rPr>
        <w:t>Hvad var nyt for dig i dag?</w:t>
      </w:r>
    </w:p>
    <w:p w14:paraId="0C23AF9A" w14:textId="77777777" w:rsidR="007A2D7F" w:rsidRPr="007A2D7F" w:rsidRDefault="007A2D7F" w:rsidP="007A2D7F">
      <w:pPr>
        <w:numPr>
          <w:ilvl w:val="0"/>
          <w:numId w:val="3"/>
        </w:numPr>
        <w:rPr>
          <w:rFonts w:ascii="Aptos" w:hAnsi="Aptos"/>
        </w:rPr>
      </w:pPr>
      <w:r w:rsidRPr="007A2D7F">
        <w:rPr>
          <w:rFonts w:ascii="Aptos" w:hAnsi="Aptos"/>
        </w:rPr>
        <w:t>Hvad tager du med dig hjem?</w:t>
      </w:r>
    </w:p>
    <w:p w14:paraId="5014582C" w14:textId="77777777" w:rsidR="007A2D7F" w:rsidRPr="007A2D7F" w:rsidRDefault="007A2D7F" w:rsidP="007A2D7F">
      <w:pPr>
        <w:numPr>
          <w:ilvl w:val="0"/>
          <w:numId w:val="3"/>
        </w:numPr>
        <w:rPr>
          <w:rFonts w:ascii="Aptos" w:hAnsi="Aptos"/>
        </w:rPr>
      </w:pPr>
      <w:r w:rsidRPr="007A2D7F">
        <w:rPr>
          <w:rFonts w:ascii="Aptos" w:hAnsi="Aptos"/>
        </w:rPr>
        <w:t>Hvad skal I til at gøre?</w:t>
      </w:r>
    </w:p>
    <w:p w14:paraId="378776C9" w14:textId="77777777" w:rsidR="007A2D7F" w:rsidRPr="007A2D7F" w:rsidRDefault="007A2D7F" w:rsidP="007A2D7F">
      <w:pPr>
        <w:numPr>
          <w:ilvl w:val="0"/>
          <w:numId w:val="3"/>
        </w:numPr>
        <w:rPr>
          <w:rFonts w:ascii="Aptos" w:hAnsi="Aptos"/>
        </w:rPr>
      </w:pPr>
      <w:r w:rsidRPr="007A2D7F">
        <w:rPr>
          <w:rFonts w:ascii="Aptos" w:hAnsi="Aptos"/>
        </w:rPr>
        <w:t>Hvad skal I have gjort?</w:t>
      </w:r>
    </w:p>
    <w:p w14:paraId="62E4DEF3" w14:textId="77777777" w:rsidR="007A2D7F" w:rsidRPr="007A2D7F" w:rsidRDefault="007A2D7F" w:rsidP="007A2D7F">
      <w:pPr>
        <w:numPr>
          <w:ilvl w:val="0"/>
          <w:numId w:val="3"/>
        </w:numPr>
        <w:rPr>
          <w:rFonts w:ascii="Aptos" w:hAnsi="Aptos"/>
        </w:rPr>
      </w:pPr>
      <w:r w:rsidRPr="007A2D7F">
        <w:rPr>
          <w:rFonts w:ascii="Aptos" w:hAnsi="Aptos"/>
        </w:rPr>
        <w:t>Hvem skal du tale mere med om dette eller hint?</w:t>
      </w:r>
    </w:p>
    <w:p w14:paraId="0149F9A1" w14:textId="77777777" w:rsidR="007A2D7F" w:rsidRPr="007A2D7F" w:rsidRDefault="007A2D7F" w:rsidP="007A2D7F">
      <w:pPr>
        <w:numPr>
          <w:ilvl w:val="0"/>
          <w:numId w:val="3"/>
        </w:numPr>
        <w:rPr>
          <w:rFonts w:ascii="Aptos" w:hAnsi="Aptos"/>
        </w:rPr>
      </w:pPr>
      <w:r w:rsidRPr="007A2D7F">
        <w:rPr>
          <w:rFonts w:ascii="Aptos" w:hAnsi="Aptos"/>
        </w:rPr>
        <w:t>Hvordan vil du gribe det an?</w:t>
      </w:r>
    </w:p>
    <w:p w14:paraId="0DFA57CE" w14:textId="77777777" w:rsidR="007A2D7F" w:rsidRPr="007A2D7F" w:rsidRDefault="007A2D7F" w:rsidP="007A2D7F">
      <w:pPr>
        <w:numPr>
          <w:ilvl w:val="0"/>
          <w:numId w:val="3"/>
        </w:numPr>
        <w:rPr>
          <w:rFonts w:ascii="Aptos" w:hAnsi="Aptos"/>
        </w:rPr>
      </w:pPr>
      <w:r w:rsidRPr="007A2D7F">
        <w:rPr>
          <w:rFonts w:ascii="Aptos" w:hAnsi="Aptos"/>
        </w:rPr>
        <w:t>Osv.</w:t>
      </w:r>
    </w:p>
    <w:p w14:paraId="7E392E37" w14:textId="77777777" w:rsidR="007A2D7F" w:rsidRDefault="007A2D7F" w:rsidP="007A2D7F">
      <w:pPr>
        <w:rPr>
          <w:rFonts w:ascii="Aptos" w:hAnsi="Aptos"/>
          <w:b/>
          <w:bCs/>
        </w:rPr>
      </w:pPr>
    </w:p>
    <w:p w14:paraId="580723CC" w14:textId="72160C6F" w:rsidR="007A2D7F" w:rsidRPr="007A2D7F" w:rsidRDefault="007A2D7F" w:rsidP="007A2D7F">
      <w:pPr>
        <w:rPr>
          <w:rFonts w:ascii="Aptos" w:hAnsi="Aptos"/>
        </w:rPr>
      </w:pPr>
      <w:r w:rsidRPr="007A2D7F">
        <w:rPr>
          <w:rFonts w:ascii="Aptos" w:hAnsi="Aptos"/>
          <w:b/>
          <w:bCs/>
        </w:rPr>
        <w:t xml:space="preserve">14:45 </w:t>
      </w:r>
      <w:r w:rsidRPr="007A2D7F">
        <w:rPr>
          <w:rFonts w:ascii="Aptos" w:hAnsi="Aptos"/>
          <w:b/>
          <w:bCs/>
        </w:rPr>
        <w:softHyphen/>
      </w:r>
      <w:r w:rsidRPr="007A2D7F">
        <w:rPr>
          <w:rFonts w:ascii="Aptos" w:hAnsi="Aptos"/>
          <w:b/>
          <w:bCs/>
        </w:rPr>
        <w:softHyphen/>
        <w:t xml:space="preserve">–15:30 Panel med </w:t>
      </w:r>
      <w:r>
        <w:rPr>
          <w:rFonts w:ascii="Aptos" w:hAnsi="Aptos"/>
          <w:b/>
          <w:bCs/>
        </w:rPr>
        <w:t>nogle af dagens</w:t>
      </w:r>
      <w:r w:rsidRPr="007A2D7F">
        <w:rPr>
          <w:rFonts w:ascii="Aptos" w:hAnsi="Aptos"/>
          <w:b/>
          <w:bCs/>
        </w:rPr>
        <w:t xml:space="preserve"> oplægsholdere</w:t>
      </w:r>
      <w:r w:rsidRPr="007A2D7F">
        <w:rPr>
          <w:rFonts w:ascii="Aptos" w:hAnsi="Aptos"/>
        </w:rPr>
        <w:br/>
        <w:t>Deltagerne gives mulighed for at stille spørgsmål samt kommentere på paneldeltagernes indstillinger</w:t>
      </w:r>
    </w:p>
    <w:p w14:paraId="572F26B5" w14:textId="77777777" w:rsidR="007A2D7F" w:rsidRDefault="007A2D7F" w:rsidP="007A2D7F">
      <w:pPr>
        <w:rPr>
          <w:rFonts w:ascii="Aptos" w:hAnsi="Aptos"/>
          <w:b/>
          <w:bCs/>
        </w:rPr>
      </w:pPr>
    </w:p>
    <w:p w14:paraId="24F523AA" w14:textId="30AC25B4" w:rsidR="007A2D7F" w:rsidRDefault="007A2D7F" w:rsidP="007A2D7F">
      <w:pPr>
        <w:rPr>
          <w:rFonts w:ascii="Aptos" w:hAnsi="Aptos"/>
          <w:b/>
          <w:bCs/>
        </w:rPr>
      </w:pPr>
      <w:r w:rsidRPr="007A2D7F">
        <w:rPr>
          <w:rFonts w:ascii="Aptos" w:hAnsi="Aptos"/>
          <w:b/>
          <w:bCs/>
        </w:rPr>
        <w:t>15:30-16:00 Afrunding og tak for i dag</w:t>
      </w:r>
    </w:p>
    <w:sectPr w:rsidR="007A2D7F" w:rsidSect="009442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D49AE"/>
    <w:multiLevelType w:val="multilevel"/>
    <w:tmpl w:val="CCBE5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6E756D"/>
    <w:multiLevelType w:val="hybridMultilevel"/>
    <w:tmpl w:val="5CD270D4"/>
    <w:lvl w:ilvl="0" w:tplc="0406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1" w:tplc="04060003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2" w15:restartNumberingAfterBreak="0">
    <w:nsid w:val="494D453E"/>
    <w:multiLevelType w:val="hybridMultilevel"/>
    <w:tmpl w:val="346EE06A"/>
    <w:lvl w:ilvl="0" w:tplc="040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566336541">
    <w:abstractNumId w:val="2"/>
  </w:num>
  <w:num w:numId="2" w16cid:durableId="1371566769">
    <w:abstractNumId w:val="1"/>
  </w:num>
  <w:num w:numId="3" w16cid:durableId="2027444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25F"/>
    <w:rsid w:val="0002786E"/>
    <w:rsid w:val="00042EF5"/>
    <w:rsid w:val="00061F51"/>
    <w:rsid w:val="00084294"/>
    <w:rsid w:val="000C2B24"/>
    <w:rsid w:val="000F6D87"/>
    <w:rsid w:val="00105C08"/>
    <w:rsid w:val="00123B64"/>
    <w:rsid w:val="00154B15"/>
    <w:rsid w:val="001D03A9"/>
    <w:rsid w:val="001D0617"/>
    <w:rsid w:val="001E1781"/>
    <w:rsid w:val="001E74E6"/>
    <w:rsid w:val="0028594D"/>
    <w:rsid w:val="002D0546"/>
    <w:rsid w:val="002D563A"/>
    <w:rsid w:val="002D7AEA"/>
    <w:rsid w:val="002F1D35"/>
    <w:rsid w:val="002F2200"/>
    <w:rsid w:val="00306D02"/>
    <w:rsid w:val="00373CA1"/>
    <w:rsid w:val="003821BC"/>
    <w:rsid w:val="003B191C"/>
    <w:rsid w:val="003F3325"/>
    <w:rsid w:val="00480464"/>
    <w:rsid w:val="004D7BBA"/>
    <w:rsid w:val="005118D4"/>
    <w:rsid w:val="005277A1"/>
    <w:rsid w:val="00550969"/>
    <w:rsid w:val="00581707"/>
    <w:rsid w:val="005A3EB0"/>
    <w:rsid w:val="005B002A"/>
    <w:rsid w:val="005B088B"/>
    <w:rsid w:val="005C46C3"/>
    <w:rsid w:val="005C499C"/>
    <w:rsid w:val="006241C6"/>
    <w:rsid w:val="0064033F"/>
    <w:rsid w:val="00660138"/>
    <w:rsid w:val="006E4065"/>
    <w:rsid w:val="006F3581"/>
    <w:rsid w:val="00735274"/>
    <w:rsid w:val="00741FE3"/>
    <w:rsid w:val="00755AF2"/>
    <w:rsid w:val="00757BB7"/>
    <w:rsid w:val="0076250B"/>
    <w:rsid w:val="007A2D7F"/>
    <w:rsid w:val="007B5A69"/>
    <w:rsid w:val="007D22B2"/>
    <w:rsid w:val="00800588"/>
    <w:rsid w:val="00815625"/>
    <w:rsid w:val="00822EF7"/>
    <w:rsid w:val="00873D9A"/>
    <w:rsid w:val="00875302"/>
    <w:rsid w:val="009349B5"/>
    <w:rsid w:val="009410EC"/>
    <w:rsid w:val="00941552"/>
    <w:rsid w:val="0094425F"/>
    <w:rsid w:val="009B19B8"/>
    <w:rsid w:val="009C07BA"/>
    <w:rsid w:val="009C3BED"/>
    <w:rsid w:val="009E03B3"/>
    <w:rsid w:val="00A0031A"/>
    <w:rsid w:val="00A61C69"/>
    <w:rsid w:val="00A75FAC"/>
    <w:rsid w:val="00AB0C5E"/>
    <w:rsid w:val="00AD4EA7"/>
    <w:rsid w:val="00B16347"/>
    <w:rsid w:val="00B20BFE"/>
    <w:rsid w:val="00B8140A"/>
    <w:rsid w:val="00BC6A24"/>
    <w:rsid w:val="00BE2317"/>
    <w:rsid w:val="00BE50FA"/>
    <w:rsid w:val="00C36006"/>
    <w:rsid w:val="00C55F8D"/>
    <w:rsid w:val="00C571D4"/>
    <w:rsid w:val="00C605D7"/>
    <w:rsid w:val="00CD6911"/>
    <w:rsid w:val="00CE3A77"/>
    <w:rsid w:val="00D21844"/>
    <w:rsid w:val="00D237B7"/>
    <w:rsid w:val="00D27CE5"/>
    <w:rsid w:val="00D425AD"/>
    <w:rsid w:val="00D808F1"/>
    <w:rsid w:val="00D833F5"/>
    <w:rsid w:val="00D84D34"/>
    <w:rsid w:val="00DE173A"/>
    <w:rsid w:val="00E07051"/>
    <w:rsid w:val="00E07939"/>
    <w:rsid w:val="00E24E97"/>
    <w:rsid w:val="00E514DF"/>
    <w:rsid w:val="00E8521C"/>
    <w:rsid w:val="00EA4384"/>
    <w:rsid w:val="00EE68C9"/>
    <w:rsid w:val="00EF05CD"/>
    <w:rsid w:val="00F16EFA"/>
    <w:rsid w:val="00F3130A"/>
    <w:rsid w:val="00F366D4"/>
    <w:rsid w:val="00F55CA4"/>
    <w:rsid w:val="00F94DE1"/>
    <w:rsid w:val="00FB26E1"/>
    <w:rsid w:val="00FB449B"/>
    <w:rsid w:val="00FF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46B0"/>
  <w15:docId w15:val="{8013392E-D674-4B8B-AA06-E5513CEFE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25F"/>
    <w:pPr>
      <w:spacing w:after="0" w:line="240" w:lineRule="auto"/>
    </w:pPr>
    <w:rPr>
      <w:rFonts w:ascii="Calibri" w:hAnsi="Calibri" w:cs="Times New Roman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4425F"/>
    <w:pPr>
      <w:spacing w:before="100" w:beforeAutospacing="1" w:after="100" w:afterAutospacing="1"/>
      <w:ind w:left="720"/>
    </w:pPr>
    <w:rPr>
      <w:lang w:eastAsia="da-DK"/>
    </w:rPr>
  </w:style>
  <w:style w:type="character" w:styleId="Hyperlink">
    <w:name w:val="Hyperlink"/>
    <w:basedOn w:val="Standardskrifttypeiafsnit"/>
    <w:uiPriority w:val="99"/>
    <w:unhideWhenUsed/>
    <w:rsid w:val="007A2D7F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A2D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5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8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253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84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8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2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304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9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1854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DEE2E6"/>
                                <w:right w:val="none" w:sz="0" w:space="0" w:color="auto"/>
                              </w:divBdr>
                              <w:divsChild>
                                <w:div w:id="23070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456062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DEE2E6"/>
                                <w:right w:val="none" w:sz="0" w:space="0" w:color="auto"/>
                              </w:divBdr>
                              <w:divsChild>
                                <w:div w:id="213209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8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83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572195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DEE2E6"/>
                                <w:right w:val="none" w:sz="0" w:space="0" w:color="auto"/>
                              </w:divBdr>
                              <w:divsChild>
                                <w:div w:id="729377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962500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DEE2E6"/>
                                <w:right w:val="none" w:sz="0" w:space="0" w:color="auto"/>
                              </w:divBdr>
                              <w:divsChild>
                                <w:div w:id="13005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16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41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746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86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2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4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514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82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8015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DEE2E6"/>
                                <w:right w:val="none" w:sz="0" w:space="0" w:color="auto"/>
                              </w:divBdr>
                              <w:divsChild>
                                <w:div w:id="77339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215815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DEE2E6"/>
                                <w:right w:val="none" w:sz="0" w:space="0" w:color="auto"/>
                              </w:divBdr>
                              <w:divsChild>
                                <w:div w:id="38942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08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55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92410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DEE2E6"/>
                                <w:right w:val="none" w:sz="0" w:space="0" w:color="auto"/>
                              </w:divBdr>
                              <w:divsChild>
                                <w:div w:id="65754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37207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DEE2E6"/>
                                <w:right w:val="none" w:sz="0" w:space="0" w:color="auto"/>
                              </w:divBdr>
                              <w:divsChild>
                                <w:div w:id="198523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69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72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4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380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Ann-Louise Madvig Sigfredsson</dc:creator>
  <cp:keywords/>
  <dc:description/>
  <cp:lastModifiedBy>Ann-Louise Madvig Sigfredsson</cp:lastModifiedBy>
  <cp:revision>2</cp:revision>
  <dcterms:created xsi:type="dcterms:W3CDTF">2024-09-06T10:01:00Z</dcterms:created>
  <dcterms:modified xsi:type="dcterms:W3CDTF">2024-09-06T10:01:00Z</dcterms:modified>
</cp:coreProperties>
</file>