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B37B1" w14:textId="79D3623B" w:rsidR="00FD4E4F" w:rsidRPr="00FD4E4F" w:rsidRDefault="00FB449B" w:rsidP="00FD4E4F">
      <w:pPr>
        <w:ind w:left="6520" w:firstLine="1304"/>
        <w:rPr>
          <w:rFonts w:ascii="Aptos" w:hAnsi="Aptos"/>
          <w:color w:val="BF8F00" w:themeColor="accent4" w:themeShade="BF"/>
        </w:rPr>
      </w:pPr>
      <w:bookmarkStart w:id="0" w:name="_Hlk193186222"/>
      <w:r w:rsidRPr="00FD4E4F">
        <w:rPr>
          <w:rFonts w:ascii="Aptos" w:hAnsi="Aptos"/>
          <w:noProof/>
          <w:color w:val="BF8F00" w:themeColor="accent4" w:themeShade="BF"/>
          <w:lang w:eastAsia="da-DK"/>
        </w:rPr>
        <w:drawing>
          <wp:anchor distT="0" distB="0" distL="114300" distR="114300" simplePos="0" relativeHeight="251658240" behindDoc="1" locked="0" layoutInCell="1" allowOverlap="1" wp14:anchorId="7BEEF1D9" wp14:editId="5938BDEE">
            <wp:simplePos x="0" y="0"/>
            <wp:positionH relativeFrom="column">
              <wp:posOffset>5588000</wp:posOffset>
            </wp:positionH>
            <wp:positionV relativeFrom="paragraph">
              <wp:posOffset>-719455</wp:posOffset>
            </wp:positionV>
            <wp:extent cx="1401838" cy="579120"/>
            <wp:effectExtent l="0" t="0" r="8255" b="0"/>
            <wp:wrapNone/>
            <wp:docPr id="283575488" name="Billede 2" descr="Et billede, der indeholder Grafik, grafisk design, silhuet,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75488" name="Billede 2" descr="Et billede, der indeholder Grafik, grafisk design, silhuet, design&#10;&#10;Automatisk genereret beskrivelse"/>
                    <pic:cNvPicPr/>
                  </pic:nvPicPr>
                  <pic:blipFill>
                    <a:blip r:embed="rId7">
                      <a:extLst>
                        <a:ext uri="{28A0092B-C50C-407E-A947-70E740481C1C}">
                          <a14:useLocalDpi xmlns:a14="http://schemas.microsoft.com/office/drawing/2010/main" val="0"/>
                        </a:ext>
                      </a:extLst>
                    </a:blip>
                    <a:stretch>
                      <a:fillRect/>
                    </a:stretch>
                  </pic:blipFill>
                  <pic:spPr>
                    <a:xfrm>
                      <a:off x="0" y="0"/>
                      <a:ext cx="1401838" cy="579120"/>
                    </a:xfrm>
                    <a:prstGeom prst="rect">
                      <a:avLst/>
                    </a:prstGeom>
                  </pic:spPr>
                </pic:pic>
              </a:graphicData>
            </a:graphic>
            <wp14:sizeRelH relativeFrom="margin">
              <wp14:pctWidth>0</wp14:pctWidth>
            </wp14:sizeRelH>
            <wp14:sizeRelV relativeFrom="margin">
              <wp14:pctHeight>0</wp14:pctHeight>
            </wp14:sizeRelV>
          </wp:anchor>
        </w:drawing>
      </w:r>
    </w:p>
    <w:p w14:paraId="6B026BC0" w14:textId="5A60AF63" w:rsidR="007652F0" w:rsidRPr="00FD4E4F" w:rsidRDefault="007652F0" w:rsidP="007652F0">
      <w:pPr>
        <w:rPr>
          <w:rFonts w:ascii="Aptos" w:hAnsi="Aptos"/>
        </w:rPr>
      </w:pPr>
      <w:r w:rsidRPr="00FD4E4F">
        <w:rPr>
          <w:rFonts w:ascii="Aptos" w:hAnsi="Aptos"/>
        </w:rPr>
        <w:t xml:space="preserve">Vejledning for omfanget af og kravene til den kommunale tandpleje sætter rammen for den kommunale tandpleje. Men det er ikke altid at borgerne kender disse rammer eller er tilfredse med den måde den kommunale tandpleje forvalter denne. Derudover er tandplejens ydelser også underlagt mulighed for at klage i forskellige instanser.  </w:t>
      </w:r>
    </w:p>
    <w:p w14:paraId="735DA7FC" w14:textId="77777777" w:rsidR="007652F0" w:rsidRPr="00FD4E4F" w:rsidRDefault="007652F0" w:rsidP="007A2D7F">
      <w:pPr>
        <w:rPr>
          <w:rFonts w:ascii="Aptos" w:hAnsi="Aptos"/>
          <w:color w:val="0070C0"/>
        </w:rPr>
      </w:pPr>
    </w:p>
    <w:p w14:paraId="1771A50C" w14:textId="657D5E9F" w:rsidR="00BA0C19" w:rsidRPr="00FD4E4F" w:rsidRDefault="007A2D7F" w:rsidP="007A2D7F">
      <w:pPr>
        <w:rPr>
          <w:rFonts w:ascii="Aptos" w:hAnsi="Aptos"/>
        </w:rPr>
      </w:pPr>
      <w:r w:rsidRPr="00FD4E4F">
        <w:rPr>
          <w:rFonts w:ascii="Aptos" w:hAnsi="Aptos"/>
        </w:rPr>
        <w:t xml:space="preserve">Temadagen vil omhandle de juridiske processer </w:t>
      </w:r>
      <w:r w:rsidR="00BA0C19" w:rsidRPr="00FD4E4F">
        <w:rPr>
          <w:rFonts w:ascii="Aptos" w:hAnsi="Aptos"/>
        </w:rPr>
        <w:t xml:space="preserve">omkring klager </w:t>
      </w:r>
      <w:r w:rsidRPr="00FD4E4F">
        <w:rPr>
          <w:rFonts w:ascii="Aptos" w:hAnsi="Aptos"/>
        </w:rPr>
        <w:t xml:space="preserve">i den kommunale tandpleje. Omdrejningspunktet for dette vil være </w:t>
      </w:r>
      <w:r w:rsidR="00BA0C19" w:rsidRPr="00FD4E4F">
        <w:rPr>
          <w:rFonts w:ascii="Aptos" w:hAnsi="Aptos"/>
        </w:rPr>
        <w:t xml:space="preserve">børne og unge tandplejen både den generelle og ortodontiske del </w:t>
      </w:r>
    </w:p>
    <w:p w14:paraId="0098B072" w14:textId="77777777" w:rsidR="00BA0C19" w:rsidRPr="00FD4E4F" w:rsidRDefault="00BA0C19" w:rsidP="007A2D7F">
      <w:pPr>
        <w:rPr>
          <w:rFonts w:ascii="Aptos" w:hAnsi="Aptos"/>
        </w:rPr>
      </w:pPr>
    </w:p>
    <w:p w14:paraId="3B92D615" w14:textId="62767C03" w:rsidR="007A2D7F" w:rsidRPr="00FD4E4F" w:rsidRDefault="007A2D7F" w:rsidP="007A2D7F">
      <w:pPr>
        <w:rPr>
          <w:rFonts w:ascii="Aptos" w:hAnsi="Aptos"/>
          <w:b/>
          <w:bCs/>
        </w:rPr>
      </w:pPr>
      <w:r w:rsidRPr="00FD4E4F">
        <w:rPr>
          <w:rFonts w:ascii="Aptos" w:hAnsi="Aptos"/>
          <w:b/>
          <w:bCs/>
        </w:rPr>
        <w:t>09:00 – 09:25 Ankomst, registrering og morgen</w:t>
      </w:r>
      <w:r w:rsidR="00F44FD2" w:rsidRPr="00FD4E4F">
        <w:rPr>
          <w:rFonts w:ascii="Aptos" w:hAnsi="Aptos"/>
          <w:b/>
          <w:bCs/>
        </w:rPr>
        <w:t>mad</w:t>
      </w:r>
    </w:p>
    <w:p w14:paraId="2358115A" w14:textId="77777777" w:rsidR="007A2D7F" w:rsidRPr="00FD4E4F" w:rsidRDefault="007A2D7F" w:rsidP="007A2D7F">
      <w:pPr>
        <w:rPr>
          <w:rFonts w:ascii="Aptos" w:hAnsi="Aptos"/>
        </w:rPr>
      </w:pPr>
    </w:p>
    <w:p w14:paraId="24CAD37B" w14:textId="77777777" w:rsidR="007A2D7F" w:rsidRPr="00FD4E4F" w:rsidRDefault="007A2D7F" w:rsidP="007A2D7F">
      <w:pPr>
        <w:rPr>
          <w:rFonts w:ascii="Aptos" w:hAnsi="Aptos"/>
          <w:b/>
          <w:bCs/>
        </w:rPr>
      </w:pPr>
      <w:r w:rsidRPr="00FD4E4F">
        <w:rPr>
          <w:rFonts w:ascii="Aptos" w:hAnsi="Aptos"/>
          <w:b/>
          <w:bCs/>
        </w:rPr>
        <w:t>09:25 – 09:30 Velkomst </w:t>
      </w:r>
    </w:p>
    <w:p w14:paraId="0B2BBDFF" w14:textId="6E16DD73" w:rsidR="007A2D7F" w:rsidRPr="00FD4E4F" w:rsidRDefault="00BA0C19" w:rsidP="007A2D7F">
      <w:pPr>
        <w:rPr>
          <w:rFonts w:ascii="Aptos" w:hAnsi="Aptos"/>
        </w:rPr>
      </w:pPr>
      <w:r w:rsidRPr="00FD4E4F">
        <w:rPr>
          <w:rFonts w:ascii="Aptos" w:hAnsi="Aptos"/>
        </w:rPr>
        <w:t xml:space="preserve">v/Pernille Hess, overtandlæge og Ellen Kaas, </w:t>
      </w:r>
      <w:r w:rsidR="00437042" w:rsidRPr="00FD4E4F">
        <w:rPr>
          <w:rFonts w:ascii="Aptos" w:hAnsi="Aptos"/>
        </w:rPr>
        <w:t>souschef</w:t>
      </w:r>
      <w:r w:rsidR="007A2D7F" w:rsidRPr="00FD4E4F">
        <w:rPr>
          <w:rFonts w:ascii="Aptos" w:hAnsi="Aptos"/>
        </w:rPr>
        <w:t>, Rødovre Kommunale Tandpleje</w:t>
      </w:r>
    </w:p>
    <w:p w14:paraId="5A2C2EE0" w14:textId="77777777" w:rsidR="00BA0C19" w:rsidRPr="00FD4E4F" w:rsidRDefault="00BA0C19" w:rsidP="007A2D7F">
      <w:pPr>
        <w:rPr>
          <w:rFonts w:ascii="Aptos" w:hAnsi="Aptos"/>
          <w:b/>
          <w:bCs/>
        </w:rPr>
      </w:pPr>
    </w:p>
    <w:p w14:paraId="3001B500" w14:textId="3E725599" w:rsidR="00DF7E8A" w:rsidRPr="00DF7E8A" w:rsidRDefault="00BA0C19" w:rsidP="00DF7E8A">
      <w:pPr>
        <w:rPr>
          <w:rFonts w:ascii="Aptos" w:hAnsi="Aptos"/>
          <w:b/>
          <w:bCs/>
        </w:rPr>
      </w:pPr>
      <w:r w:rsidRPr="00FD4E4F">
        <w:rPr>
          <w:rFonts w:ascii="Aptos" w:hAnsi="Aptos"/>
          <w:b/>
          <w:bCs/>
        </w:rPr>
        <w:t>09:30 – 1</w:t>
      </w:r>
      <w:r w:rsidR="00557406">
        <w:rPr>
          <w:rFonts w:ascii="Aptos" w:hAnsi="Aptos"/>
          <w:b/>
          <w:bCs/>
        </w:rPr>
        <w:t>1</w:t>
      </w:r>
      <w:r w:rsidR="00D1521E">
        <w:rPr>
          <w:rFonts w:ascii="Aptos" w:hAnsi="Aptos"/>
          <w:b/>
          <w:bCs/>
        </w:rPr>
        <w:t>:3</w:t>
      </w:r>
      <w:r w:rsidR="007A2D7F" w:rsidRPr="00FD4E4F">
        <w:rPr>
          <w:rFonts w:ascii="Aptos" w:hAnsi="Aptos"/>
          <w:b/>
          <w:bCs/>
        </w:rPr>
        <w:t>0 Hv</w:t>
      </w:r>
      <w:r w:rsidRPr="00FD4E4F">
        <w:rPr>
          <w:rFonts w:ascii="Aptos" w:hAnsi="Aptos"/>
          <w:b/>
          <w:bCs/>
        </w:rPr>
        <w:t xml:space="preserve">orfor er det vigtigt </w:t>
      </w:r>
      <w:r w:rsidR="00347295">
        <w:rPr>
          <w:rFonts w:ascii="Aptos" w:hAnsi="Aptos"/>
          <w:b/>
          <w:bCs/>
        </w:rPr>
        <w:t>at tandlæger har blik for det juridiske</w:t>
      </w:r>
      <w:r w:rsidRPr="00FD4E4F">
        <w:rPr>
          <w:rFonts w:ascii="Aptos" w:hAnsi="Aptos"/>
          <w:b/>
          <w:bCs/>
        </w:rPr>
        <w:t xml:space="preserve">? </w:t>
      </w:r>
      <w:r w:rsidR="00DF7E8A">
        <w:rPr>
          <w:rFonts w:ascii="Aptos" w:hAnsi="Aptos"/>
          <w:b/>
          <w:bCs/>
        </w:rPr>
        <w:br/>
      </w:r>
      <w:r w:rsidR="00DF7E8A" w:rsidRPr="00DF7E8A">
        <w:rPr>
          <w:rFonts w:ascii="Aptos" w:hAnsi="Aptos"/>
        </w:rPr>
        <w:t xml:space="preserve">Juraen kan komme ind fra siden og være svært at håndtere, hvis vi ikke er opmærksomme på den. Derfor er det vigtigt at kende den juridiske ramme for arbejdet som tandlæge. Både i form af regler, der kan </w:t>
      </w:r>
      <w:proofErr w:type="spellStart"/>
      <w:r w:rsidR="00DF7E8A" w:rsidRPr="00DF7E8A">
        <w:rPr>
          <w:rFonts w:ascii="Aptos" w:hAnsi="Aptos"/>
        </w:rPr>
        <w:t>slåes</w:t>
      </w:r>
      <w:proofErr w:type="spellEnd"/>
      <w:r w:rsidR="00DF7E8A" w:rsidRPr="00DF7E8A">
        <w:rPr>
          <w:rFonts w:ascii="Aptos" w:hAnsi="Aptos"/>
        </w:rPr>
        <w:t xml:space="preserve"> op og generelle </w:t>
      </w:r>
      <w:proofErr w:type="spellStart"/>
      <w:r w:rsidR="00DF7E8A" w:rsidRPr="00DF7E8A">
        <w:rPr>
          <w:rFonts w:ascii="Aptos" w:hAnsi="Aptos"/>
        </w:rPr>
        <w:t>ulovbestemte</w:t>
      </w:r>
      <w:proofErr w:type="spellEnd"/>
      <w:r w:rsidR="00DF7E8A" w:rsidRPr="00DF7E8A">
        <w:rPr>
          <w:rFonts w:ascii="Aptos" w:hAnsi="Aptos"/>
        </w:rPr>
        <w:t xml:space="preserve"> principper som altid gælder i det offentlige. Hvordan skal tandlægen fx håndtere børn og unge - og deres forældre? Hvornår er der tale om, at der træffes en afgørelse - og hvad er kravene til det? Kan klager forebygges? Og hvad er handlemulighederne når man møder vanskelig klageadfærd?</w:t>
      </w:r>
    </w:p>
    <w:p w14:paraId="2824955D" w14:textId="5A90A899" w:rsidR="007A2D7F" w:rsidRDefault="00BA0C19" w:rsidP="007A2D7F">
      <w:pPr>
        <w:rPr>
          <w:rFonts w:ascii="Aptos" w:hAnsi="Aptos"/>
        </w:rPr>
      </w:pPr>
      <w:r w:rsidRPr="00FD4E4F">
        <w:rPr>
          <w:rFonts w:ascii="Aptos" w:hAnsi="Aptos"/>
        </w:rPr>
        <w:t>v/Britt Vonger</w:t>
      </w:r>
      <w:r w:rsidR="00DF7E8A">
        <w:rPr>
          <w:rFonts w:ascii="Aptos" w:hAnsi="Aptos"/>
        </w:rPr>
        <w:t>, jurist</w:t>
      </w:r>
    </w:p>
    <w:p w14:paraId="7170170E" w14:textId="74315BDC" w:rsidR="00BA0C19" w:rsidRPr="00FD4E4F" w:rsidRDefault="00BA0C19" w:rsidP="007A2D7F">
      <w:pPr>
        <w:rPr>
          <w:rFonts w:ascii="Aptos" w:hAnsi="Aptos"/>
          <w:b/>
          <w:bCs/>
        </w:rPr>
      </w:pPr>
    </w:p>
    <w:p w14:paraId="31AB2940" w14:textId="52532918" w:rsidR="007A2D7F" w:rsidRPr="00FD4E4F" w:rsidRDefault="007A2D7F" w:rsidP="007A2D7F">
      <w:pPr>
        <w:rPr>
          <w:rFonts w:ascii="Aptos" w:hAnsi="Aptos"/>
          <w:b/>
          <w:bCs/>
        </w:rPr>
      </w:pPr>
      <w:r w:rsidRPr="00FD4E4F">
        <w:rPr>
          <w:rFonts w:ascii="Aptos" w:hAnsi="Aptos"/>
          <w:b/>
          <w:bCs/>
        </w:rPr>
        <w:t>1</w:t>
      </w:r>
      <w:r w:rsidR="00D1521E">
        <w:rPr>
          <w:rFonts w:ascii="Aptos" w:hAnsi="Aptos"/>
          <w:b/>
          <w:bCs/>
        </w:rPr>
        <w:t>1</w:t>
      </w:r>
      <w:r w:rsidRPr="00FD4E4F">
        <w:rPr>
          <w:rFonts w:ascii="Aptos" w:hAnsi="Aptos"/>
          <w:b/>
          <w:bCs/>
        </w:rPr>
        <w:t>:</w:t>
      </w:r>
      <w:r w:rsidR="00D1521E">
        <w:rPr>
          <w:rFonts w:ascii="Aptos" w:hAnsi="Aptos"/>
          <w:b/>
          <w:bCs/>
        </w:rPr>
        <w:t>3</w:t>
      </w:r>
      <w:r w:rsidRPr="00FD4E4F">
        <w:rPr>
          <w:rFonts w:ascii="Aptos" w:hAnsi="Aptos"/>
          <w:b/>
          <w:bCs/>
        </w:rPr>
        <w:t>0 – 1</w:t>
      </w:r>
      <w:r w:rsidR="00D1521E">
        <w:rPr>
          <w:rFonts w:ascii="Aptos" w:hAnsi="Aptos"/>
          <w:b/>
          <w:bCs/>
        </w:rPr>
        <w:t>2</w:t>
      </w:r>
      <w:r w:rsidRPr="00FD4E4F">
        <w:rPr>
          <w:rFonts w:ascii="Aptos" w:hAnsi="Aptos"/>
          <w:b/>
          <w:bCs/>
        </w:rPr>
        <w:t>:</w:t>
      </w:r>
      <w:r w:rsidR="00D1521E">
        <w:rPr>
          <w:rFonts w:ascii="Aptos" w:hAnsi="Aptos"/>
          <w:b/>
          <w:bCs/>
        </w:rPr>
        <w:t>3</w:t>
      </w:r>
      <w:r w:rsidRPr="00FD4E4F">
        <w:rPr>
          <w:rFonts w:ascii="Aptos" w:hAnsi="Aptos"/>
          <w:b/>
          <w:bCs/>
        </w:rPr>
        <w:t>0 Frokost</w:t>
      </w:r>
    </w:p>
    <w:p w14:paraId="3CBD8436" w14:textId="4CC48487" w:rsidR="00B72554" w:rsidRDefault="00B72554" w:rsidP="00461D58">
      <w:pPr>
        <w:rPr>
          <w:rFonts w:ascii="Aptos" w:hAnsi="Aptos"/>
          <w:b/>
          <w:bCs/>
        </w:rPr>
      </w:pPr>
    </w:p>
    <w:p w14:paraId="0999AF66" w14:textId="72D1B1C4" w:rsidR="00461D58" w:rsidRPr="00461D58" w:rsidRDefault="00461D58" w:rsidP="00461D58">
      <w:pPr>
        <w:rPr>
          <w:rFonts w:ascii="Aptos" w:hAnsi="Aptos"/>
        </w:rPr>
      </w:pPr>
      <w:r w:rsidRPr="00461D58">
        <w:rPr>
          <w:rFonts w:ascii="Aptos" w:hAnsi="Aptos"/>
          <w:b/>
          <w:bCs/>
        </w:rPr>
        <w:t>12:30-14:00 Styrelsen for patientklager: Klagesager i den kommunale tandpleje</w:t>
      </w:r>
      <w:r w:rsidRPr="00461D58">
        <w:rPr>
          <w:rFonts w:ascii="Aptos" w:hAnsi="Aptos"/>
          <w:b/>
          <w:bCs/>
        </w:rPr>
        <w:br/>
      </w:r>
      <w:r w:rsidRPr="00461D58">
        <w:rPr>
          <w:rFonts w:ascii="Aptos" w:hAnsi="Aptos"/>
        </w:rPr>
        <w:t>De hyppigste klager og afgørelser inden for børne- og unge tandplejen gennemgås ud fra konkrete anonymiserede sager. Styrelsen for Patientklager redegør for antal klager og sagsgange i klager over sundhedsfaglig behandling.</w:t>
      </w:r>
      <w:r w:rsidR="00696D96">
        <w:rPr>
          <w:rFonts w:ascii="Aptos" w:hAnsi="Aptos"/>
        </w:rPr>
        <w:br/>
        <w:t xml:space="preserve">v/Mia </w:t>
      </w:r>
      <w:r w:rsidR="005433FD">
        <w:rPr>
          <w:rFonts w:ascii="Aptos" w:hAnsi="Aptos"/>
        </w:rPr>
        <w:t>Portz Joha</w:t>
      </w:r>
      <w:r w:rsidR="00CE2083">
        <w:rPr>
          <w:rFonts w:ascii="Aptos" w:hAnsi="Aptos"/>
        </w:rPr>
        <w:t>n</w:t>
      </w:r>
      <w:r w:rsidR="005433FD">
        <w:rPr>
          <w:rFonts w:ascii="Aptos" w:hAnsi="Aptos"/>
        </w:rPr>
        <w:t xml:space="preserve">nsen, afdelingstandlæge i Styrelsen for </w:t>
      </w:r>
      <w:r w:rsidR="00F803A8">
        <w:rPr>
          <w:rFonts w:ascii="Aptos" w:hAnsi="Aptos"/>
        </w:rPr>
        <w:t>patientklager samt en jurist fra samme sted.</w:t>
      </w:r>
    </w:p>
    <w:p w14:paraId="7E34FE18" w14:textId="77777777" w:rsidR="00461D58" w:rsidRPr="00FD4E4F" w:rsidRDefault="00461D58" w:rsidP="00461D58">
      <w:pPr>
        <w:rPr>
          <w:rFonts w:ascii="Aptos" w:hAnsi="Aptos"/>
        </w:rPr>
      </w:pPr>
    </w:p>
    <w:p w14:paraId="58B3EE10" w14:textId="7BA0E104" w:rsidR="00B72554" w:rsidRPr="00FD4E4F" w:rsidRDefault="00B72554" w:rsidP="00B72554">
      <w:pPr>
        <w:rPr>
          <w:rFonts w:ascii="Aptos" w:hAnsi="Aptos"/>
        </w:rPr>
      </w:pPr>
      <w:r w:rsidRPr="00FD4E4F">
        <w:rPr>
          <w:rFonts w:ascii="Aptos" w:hAnsi="Aptos"/>
          <w:b/>
          <w:bCs/>
        </w:rPr>
        <w:t>14:</w:t>
      </w:r>
      <w:r w:rsidR="0085058B">
        <w:rPr>
          <w:rFonts w:ascii="Aptos" w:hAnsi="Aptos"/>
          <w:b/>
          <w:bCs/>
        </w:rPr>
        <w:t>0</w:t>
      </w:r>
      <w:r w:rsidRPr="00FD4E4F">
        <w:rPr>
          <w:rFonts w:ascii="Aptos" w:hAnsi="Aptos"/>
          <w:b/>
          <w:bCs/>
        </w:rPr>
        <w:t>0-1</w:t>
      </w:r>
      <w:r w:rsidR="0085058B">
        <w:rPr>
          <w:rFonts w:ascii="Aptos" w:hAnsi="Aptos"/>
          <w:b/>
          <w:bCs/>
        </w:rPr>
        <w:t>4</w:t>
      </w:r>
      <w:r w:rsidRPr="00FD4E4F">
        <w:rPr>
          <w:rFonts w:ascii="Aptos" w:hAnsi="Aptos"/>
          <w:b/>
          <w:bCs/>
        </w:rPr>
        <w:t>:</w:t>
      </w:r>
      <w:r w:rsidR="0085058B">
        <w:rPr>
          <w:rFonts w:ascii="Aptos" w:hAnsi="Aptos"/>
          <w:b/>
          <w:bCs/>
        </w:rPr>
        <w:t>3</w:t>
      </w:r>
      <w:r w:rsidR="00FD4E4F" w:rsidRPr="00FD4E4F">
        <w:rPr>
          <w:rFonts w:ascii="Aptos" w:hAnsi="Aptos"/>
          <w:b/>
          <w:bCs/>
        </w:rPr>
        <w:t>0</w:t>
      </w:r>
      <w:r w:rsidRPr="00FD4E4F">
        <w:rPr>
          <w:rFonts w:ascii="Aptos" w:hAnsi="Aptos"/>
          <w:b/>
          <w:bCs/>
        </w:rPr>
        <w:t xml:space="preserve"> Kaffepause</w:t>
      </w:r>
    </w:p>
    <w:p w14:paraId="6CB67C3F" w14:textId="77777777" w:rsidR="007A2D7F" w:rsidRPr="00FD4E4F" w:rsidRDefault="007A2D7F" w:rsidP="007A2D7F">
      <w:pPr>
        <w:rPr>
          <w:rFonts w:ascii="Aptos" w:hAnsi="Aptos"/>
          <w:b/>
          <w:bCs/>
        </w:rPr>
      </w:pPr>
    </w:p>
    <w:p w14:paraId="115AC62E" w14:textId="53762D70" w:rsidR="00AB2E3B" w:rsidRPr="00AB2E3B" w:rsidRDefault="0085058B" w:rsidP="00AB2E3B">
      <w:pPr>
        <w:rPr>
          <w:rFonts w:ascii="Aptos" w:hAnsi="Aptos"/>
          <w:b/>
          <w:bCs/>
        </w:rPr>
      </w:pPr>
      <w:r>
        <w:rPr>
          <w:rFonts w:ascii="Aptos" w:hAnsi="Aptos"/>
          <w:b/>
          <w:bCs/>
        </w:rPr>
        <w:t>14</w:t>
      </w:r>
      <w:r w:rsidR="007A2D7F" w:rsidRPr="00FD4E4F">
        <w:rPr>
          <w:rFonts w:ascii="Aptos" w:hAnsi="Aptos"/>
          <w:b/>
          <w:bCs/>
        </w:rPr>
        <w:t>:</w:t>
      </w:r>
      <w:r>
        <w:rPr>
          <w:rFonts w:ascii="Aptos" w:hAnsi="Aptos"/>
          <w:b/>
          <w:bCs/>
        </w:rPr>
        <w:t>3</w:t>
      </w:r>
      <w:r w:rsidR="007A2D7F" w:rsidRPr="00FD4E4F">
        <w:rPr>
          <w:rFonts w:ascii="Aptos" w:hAnsi="Aptos"/>
          <w:b/>
          <w:bCs/>
        </w:rPr>
        <w:t>0 – 1</w:t>
      </w:r>
      <w:r>
        <w:rPr>
          <w:rFonts w:ascii="Aptos" w:hAnsi="Aptos"/>
          <w:b/>
          <w:bCs/>
        </w:rPr>
        <w:t>5</w:t>
      </w:r>
      <w:r w:rsidR="007A2D7F" w:rsidRPr="00FD4E4F">
        <w:rPr>
          <w:rFonts w:ascii="Aptos" w:hAnsi="Aptos"/>
          <w:b/>
          <w:bCs/>
        </w:rPr>
        <w:t>:</w:t>
      </w:r>
      <w:r w:rsidR="00EF5DAD">
        <w:rPr>
          <w:rFonts w:ascii="Aptos" w:hAnsi="Aptos"/>
          <w:b/>
          <w:bCs/>
        </w:rPr>
        <w:t>3</w:t>
      </w:r>
      <w:r w:rsidR="007A2D7F" w:rsidRPr="00FD4E4F">
        <w:rPr>
          <w:rFonts w:ascii="Aptos" w:hAnsi="Aptos"/>
          <w:b/>
          <w:bCs/>
        </w:rPr>
        <w:t xml:space="preserve">0 </w:t>
      </w:r>
      <w:r w:rsidR="00AB2E3B" w:rsidRPr="00AB2E3B">
        <w:rPr>
          <w:rFonts w:ascii="Aptos" w:hAnsi="Aptos"/>
          <w:b/>
          <w:bCs/>
        </w:rPr>
        <w:t>Patienterstatning og afgørelser fra erstatningssystemet med særlig vægt på ortodontien.</w:t>
      </w:r>
    </w:p>
    <w:p w14:paraId="5F4C8E0D" w14:textId="2981E934" w:rsidR="00F45D5C" w:rsidRPr="00F45D5C" w:rsidRDefault="00F45D5C" w:rsidP="00F45D5C">
      <w:pPr>
        <w:rPr>
          <w:rFonts w:ascii="Aptos" w:hAnsi="Aptos"/>
        </w:rPr>
      </w:pPr>
      <w:r w:rsidRPr="00F45D5C">
        <w:rPr>
          <w:rFonts w:ascii="Aptos" w:hAnsi="Aptos"/>
        </w:rPr>
        <w:t>Patienter</w:t>
      </w:r>
      <w:r w:rsidR="00926988">
        <w:rPr>
          <w:rFonts w:ascii="Aptos" w:hAnsi="Aptos"/>
        </w:rPr>
        <w:t>,</w:t>
      </w:r>
      <w:r w:rsidRPr="00F45D5C">
        <w:rPr>
          <w:rFonts w:ascii="Aptos" w:hAnsi="Aptos"/>
        </w:rPr>
        <w:t xml:space="preserve"> som har fået en skade i forbindelse med behandling kan søge erstatning via erstatningssystemet. Kendskab til ordningen er vigtig for os som behandlere, da vi skal kunne vejlede vores patienter som står i denne situation. Men hvordan fungerer systemet og er der ting vi kan lære af de sager</w:t>
      </w:r>
      <w:r w:rsidR="005D6388">
        <w:rPr>
          <w:rFonts w:ascii="Aptos" w:hAnsi="Aptos"/>
        </w:rPr>
        <w:t>,</w:t>
      </w:r>
      <w:r w:rsidRPr="00F45D5C">
        <w:rPr>
          <w:rFonts w:ascii="Aptos" w:hAnsi="Aptos"/>
        </w:rPr>
        <w:t xml:space="preserve"> som er blevet vurderet i det regi? Med udgangspunkt i sager vedrørende BUT og ortodonti kigger vi nærmere på erstatningssystemet. </w:t>
      </w:r>
    </w:p>
    <w:p w14:paraId="79EF6010" w14:textId="34E20567" w:rsidR="007652F0" w:rsidRPr="00FD4E4F" w:rsidRDefault="00BA0C19" w:rsidP="007A2D7F">
      <w:pPr>
        <w:rPr>
          <w:rFonts w:ascii="Aptos" w:hAnsi="Aptos"/>
          <w:b/>
          <w:bCs/>
        </w:rPr>
      </w:pPr>
      <w:r w:rsidRPr="00FD4E4F">
        <w:rPr>
          <w:rFonts w:ascii="Aptos" w:hAnsi="Aptos"/>
        </w:rPr>
        <w:t xml:space="preserve">v/Peter </w:t>
      </w:r>
      <w:r w:rsidR="00B72554" w:rsidRPr="00FD4E4F">
        <w:rPr>
          <w:rFonts w:ascii="Aptos" w:hAnsi="Aptos"/>
        </w:rPr>
        <w:t>Stoustrup</w:t>
      </w:r>
      <w:r w:rsidR="00367BD8">
        <w:rPr>
          <w:rFonts w:ascii="Aptos" w:hAnsi="Aptos"/>
        </w:rPr>
        <w:t xml:space="preserve">, </w:t>
      </w:r>
      <w:r w:rsidR="00367BD8" w:rsidRPr="00367BD8">
        <w:rPr>
          <w:rFonts w:ascii="Aptos" w:hAnsi="Aptos"/>
        </w:rPr>
        <w:t>Sektionsleder</w:t>
      </w:r>
      <w:r w:rsidR="00367BD8">
        <w:rPr>
          <w:rFonts w:ascii="Aptos" w:hAnsi="Aptos"/>
        </w:rPr>
        <w:t xml:space="preserve"> og professor i </w:t>
      </w:r>
      <w:r w:rsidR="0075070C">
        <w:rPr>
          <w:rFonts w:ascii="Aptos" w:hAnsi="Aptos"/>
        </w:rPr>
        <w:t>ortodonti.</w:t>
      </w:r>
      <w:r w:rsidR="007A2D7F" w:rsidRPr="00FD4E4F">
        <w:rPr>
          <w:rFonts w:ascii="Aptos" w:hAnsi="Aptos"/>
        </w:rPr>
        <w:br/>
      </w:r>
    </w:p>
    <w:p w14:paraId="580723CC" w14:textId="1DD12A38" w:rsidR="007A2D7F" w:rsidRPr="00FD4E4F" w:rsidRDefault="007A2D7F" w:rsidP="007A2D7F">
      <w:pPr>
        <w:rPr>
          <w:rFonts w:ascii="Aptos" w:hAnsi="Aptos"/>
        </w:rPr>
      </w:pPr>
      <w:r w:rsidRPr="00FD4E4F">
        <w:rPr>
          <w:rFonts w:ascii="Aptos" w:hAnsi="Aptos"/>
          <w:b/>
          <w:bCs/>
        </w:rPr>
        <w:t>1</w:t>
      </w:r>
      <w:r w:rsidR="00EF5DAD">
        <w:rPr>
          <w:rFonts w:ascii="Aptos" w:hAnsi="Aptos"/>
          <w:b/>
          <w:bCs/>
        </w:rPr>
        <w:t>5</w:t>
      </w:r>
      <w:r w:rsidR="00FD4E4F" w:rsidRPr="00FD4E4F">
        <w:rPr>
          <w:rFonts w:ascii="Aptos" w:hAnsi="Aptos"/>
          <w:b/>
          <w:bCs/>
        </w:rPr>
        <w:t>:</w:t>
      </w:r>
      <w:r w:rsidR="00EF5DAD">
        <w:rPr>
          <w:rFonts w:ascii="Aptos" w:hAnsi="Aptos"/>
          <w:b/>
          <w:bCs/>
        </w:rPr>
        <w:t>3</w:t>
      </w:r>
      <w:r w:rsidR="00FD4E4F" w:rsidRPr="00FD4E4F">
        <w:rPr>
          <w:rFonts w:ascii="Aptos" w:hAnsi="Aptos"/>
          <w:b/>
          <w:bCs/>
        </w:rPr>
        <w:t>0</w:t>
      </w:r>
      <w:r w:rsidRPr="00FD4E4F">
        <w:rPr>
          <w:rFonts w:ascii="Aptos" w:hAnsi="Aptos"/>
          <w:b/>
          <w:bCs/>
        </w:rPr>
        <w:t xml:space="preserve"> </w:t>
      </w:r>
      <w:r w:rsidRPr="00FD4E4F">
        <w:rPr>
          <w:rFonts w:ascii="Aptos" w:hAnsi="Aptos"/>
          <w:b/>
          <w:bCs/>
        </w:rPr>
        <w:softHyphen/>
      </w:r>
      <w:r w:rsidRPr="00FD4E4F">
        <w:rPr>
          <w:rFonts w:ascii="Aptos" w:hAnsi="Aptos"/>
          <w:b/>
          <w:bCs/>
        </w:rPr>
        <w:softHyphen/>
        <w:t>–1</w:t>
      </w:r>
      <w:r w:rsidR="00FD4E4F" w:rsidRPr="00FD4E4F">
        <w:rPr>
          <w:rFonts w:ascii="Aptos" w:hAnsi="Aptos"/>
          <w:b/>
          <w:bCs/>
        </w:rPr>
        <w:t>6</w:t>
      </w:r>
      <w:r w:rsidR="00EF5DAD">
        <w:rPr>
          <w:rFonts w:ascii="Aptos" w:hAnsi="Aptos"/>
          <w:b/>
          <w:bCs/>
        </w:rPr>
        <w:t>:0</w:t>
      </w:r>
      <w:r w:rsidRPr="00FD4E4F">
        <w:rPr>
          <w:rFonts w:ascii="Aptos" w:hAnsi="Aptos"/>
          <w:b/>
          <w:bCs/>
        </w:rPr>
        <w:t>0 Panel med nogle af dagens oplægsholdere</w:t>
      </w:r>
      <w:r w:rsidRPr="00FD4E4F">
        <w:rPr>
          <w:rFonts w:ascii="Aptos" w:hAnsi="Aptos"/>
        </w:rPr>
        <w:br/>
        <w:t>Deltagerne gives mulighed for at stille spørgsmål samt kommentere på paneldeltagernes indstillinger</w:t>
      </w:r>
    </w:p>
    <w:p w14:paraId="572F26B5" w14:textId="77777777" w:rsidR="007A2D7F" w:rsidRPr="00FD4E4F" w:rsidRDefault="007A2D7F" w:rsidP="007A2D7F">
      <w:pPr>
        <w:rPr>
          <w:rFonts w:ascii="Aptos" w:hAnsi="Aptos"/>
          <w:b/>
          <w:bCs/>
        </w:rPr>
      </w:pPr>
    </w:p>
    <w:p w14:paraId="5B953547" w14:textId="7E249181" w:rsidR="00CE2083" w:rsidRDefault="007A2D7F" w:rsidP="00CE2083">
      <w:pPr>
        <w:rPr>
          <w:rFonts w:ascii="Aptos" w:hAnsi="Aptos"/>
          <w:b/>
          <w:bCs/>
        </w:rPr>
      </w:pPr>
      <w:r w:rsidRPr="00FD4E4F">
        <w:rPr>
          <w:rFonts w:ascii="Aptos" w:hAnsi="Aptos"/>
          <w:b/>
          <w:bCs/>
        </w:rPr>
        <w:t>1</w:t>
      </w:r>
      <w:r w:rsidR="00FD4E4F" w:rsidRPr="00FD4E4F">
        <w:rPr>
          <w:rFonts w:ascii="Aptos" w:hAnsi="Aptos"/>
          <w:b/>
          <w:bCs/>
        </w:rPr>
        <w:t>6</w:t>
      </w:r>
      <w:r w:rsidRPr="00FD4E4F">
        <w:rPr>
          <w:rFonts w:ascii="Aptos" w:hAnsi="Aptos"/>
          <w:b/>
          <w:bCs/>
        </w:rPr>
        <w:t>:</w:t>
      </w:r>
      <w:r w:rsidR="00EF5DAD">
        <w:rPr>
          <w:rFonts w:ascii="Aptos" w:hAnsi="Aptos"/>
          <w:b/>
          <w:bCs/>
        </w:rPr>
        <w:t>0</w:t>
      </w:r>
      <w:r w:rsidRPr="00FD4E4F">
        <w:rPr>
          <w:rFonts w:ascii="Aptos" w:hAnsi="Aptos"/>
          <w:b/>
          <w:bCs/>
        </w:rPr>
        <w:t>0 Afrunding og tak for i dag</w:t>
      </w:r>
    </w:p>
    <w:p w14:paraId="0F1509E4" w14:textId="77777777" w:rsidR="00CE2083" w:rsidRDefault="00CE2083" w:rsidP="00A57CC0">
      <w:pPr>
        <w:tabs>
          <w:tab w:val="left" w:pos="3120"/>
        </w:tabs>
        <w:rPr>
          <w:rFonts w:ascii="Aptos" w:hAnsi="Aptos"/>
          <w:b/>
          <w:bCs/>
        </w:rPr>
      </w:pPr>
    </w:p>
    <w:p w14:paraId="07C6074B" w14:textId="77777777" w:rsidR="00CE2083" w:rsidRDefault="00CE2083" w:rsidP="00A57CC0">
      <w:pPr>
        <w:tabs>
          <w:tab w:val="left" w:pos="3120"/>
        </w:tabs>
        <w:rPr>
          <w:rFonts w:ascii="Aptos" w:hAnsi="Aptos"/>
          <w:b/>
          <w:bCs/>
        </w:rPr>
      </w:pPr>
    </w:p>
    <w:p w14:paraId="4F35F4CD" w14:textId="56408EFE" w:rsidR="00FD4E4F" w:rsidRDefault="00A57CC0" w:rsidP="00A57CC0">
      <w:pPr>
        <w:tabs>
          <w:tab w:val="left" w:pos="3120"/>
        </w:tabs>
        <w:rPr>
          <w:rFonts w:ascii="Aptos" w:hAnsi="Aptos"/>
          <w:b/>
          <w:bCs/>
        </w:rPr>
      </w:pPr>
      <w:r>
        <w:rPr>
          <w:rFonts w:ascii="Aptos" w:hAnsi="Aptos"/>
          <w:b/>
          <w:bCs/>
        </w:rPr>
        <w:t>Hvor og hvornår:</w:t>
      </w:r>
    </w:p>
    <w:p w14:paraId="547930FB" w14:textId="46FF914F" w:rsidR="005D6388" w:rsidRDefault="00A57CC0" w:rsidP="00A57CC0">
      <w:pPr>
        <w:tabs>
          <w:tab w:val="left" w:pos="3120"/>
        </w:tabs>
        <w:rPr>
          <w:rFonts w:ascii="Aptos" w:hAnsi="Aptos"/>
        </w:rPr>
      </w:pPr>
      <w:r w:rsidRPr="00A57CC0">
        <w:rPr>
          <w:rFonts w:ascii="Aptos" w:hAnsi="Aptos"/>
        </w:rPr>
        <w:t xml:space="preserve">1.oktober 2025 </w:t>
      </w:r>
      <w:r w:rsidR="0081278C">
        <w:rPr>
          <w:rFonts w:ascii="Aptos" w:hAnsi="Aptos"/>
        </w:rPr>
        <w:t>09:00-16:00</w:t>
      </w:r>
    </w:p>
    <w:p w14:paraId="60A4A242" w14:textId="44DDB7CF" w:rsidR="00A57CC0" w:rsidRDefault="00F02031" w:rsidP="00A57CC0">
      <w:pPr>
        <w:tabs>
          <w:tab w:val="left" w:pos="3120"/>
        </w:tabs>
        <w:rPr>
          <w:rFonts w:ascii="Aptos" w:hAnsi="Aptos"/>
        </w:rPr>
      </w:pPr>
      <w:hyperlink r:id="rId8" w:history="1">
        <w:r w:rsidR="005D6388" w:rsidRPr="00F02031">
          <w:rPr>
            <w:rStyle w:val="Hyperlink"/>
            <w:rFonts w:ascii="Aptos" w:hAnsi="Aptos"/>
          </w:rPr>
          <w:t xml:space="preserve">Scandic </w:t>
        </w:r>
        <w:r w:rsidR="00A57CC0" w:rsidRPr="00F02031">
          <w:rPr>
            <w:rStyle w:val="Hyperlink"/>
            <w:rFonts w:ascii="Aptos" w:hAnsi="Aptos"/>
          </w:rPr>
          <w:t>Aarhus</w:t>
        </w:r>
        <w:r w:rsidR="005D6388" w:rsidRPr="00F02031">
          <w:rPr>
            <w:rStyle w:val="Hyperlink"/>
            <w:rFonts w:ascii="Aptos" w:hAnsi="Aptos"/>
          </w:rPr>
          <w:t xml:space="preserve"> City</w:t>
        </w:r>
      </w:hyperlink>
    </w:p>
    <w:p w14:paraId="74BE22D6" w14:textId="07B6CBA6" w:rsidR="005D6388" w:rsidRDefault="005D6388" w:rsidP="00A57CC0">
      <w:pPr>
        <w:tabs>
          <w:tab w:val="left" w:pos="3120"/>
        </w:tabs>
        <w:rPr>
          <w:rFonts w:ascii="Aptos" w:hAnsi="Aptos"/>
        </w:rPr>
      </w:pPr>
      <w:r>
        <w:rPr>
          <w:rFonts w:ascii="Aptos" w:hAnsi="Aptos"/>
        </w:rPr>
        <w:t>Østergade 10</w:t>
      </w:r>
    </w:p>
    <w:p w14:paraId="30768865" w14:textId="714C8FEB" w:rsidR="00FD4E4F" w:rsidRPr="0081278C" w:rsidRDefault="005D6388" w:rsidP="0081278C">
      <w:pPr>
        <w:tabs>
          <w:tab w:val="left" w:pos="3120"/>
        </w:tabs>
        <w:rPr>
          <w:rFonts w:ascii="Aptos" w:hAnsi="Aptos"/>
        </w:rPr>
      </w:pPr>
      <w:r>
        <w:rPr>
          <w:rFonts w:ascii="Aptos" w:hAnsi="Aptos"/>
        </w:rPr>
        <w:t>8000 Aarhus C</w:t>
      </w:r>
      <w:r w:rsidR="0081278C">
        <w:rPr>
          <w:rFonts w:ascii="Aptos" w:hAnsi="Aptos"/>
        </w:rPr>
        <w:t xml:space="preserve"> </w:t>
      </w:r>
    </w:p>
    <w:p w14:paraId="22748F5B" w14:textId="77777777" w:rsidR="00FD4E4F" w:rsidRPr="00FD4E4F" w:rsidRDefault="00FD4E4F" w:rsidP="007A2D7F">
      <w:pPr>
        <w:rPr>
          <w:rFonts w:ascii="Aptos" w:hAnsi="Aptos"/>
          <w:b/>
          <w:bCs/>
        </w:rPr>
      </w:pPr>
    </w:p>
    <w:p w14:paraId="2C5D5098" w14:textId="77777777" w:rsidR="00FD4E4F" w:rsidRPr="00FD4E4F" w:rsidRDefault="00FD4E4F" w:rsidP="007A2D7F">
      <w:pPr>
        <w:rPr>
          <w:rFonts w:ascii="Aptos" w:hAnsi="Aptos"/>
          <w:b/>
          <w:bCs/>
        </w:rPr>
      </w:pPr>
    </w:p>
    <w:bookmarkEnd w:id="0"/>
    <w:p w14:paraId="2397DD53" w14:textId="77777777" w:rsidR="002867BF" w:rsidRPr="00FD4E4F" w:rsidRDefault="002867BF" w:rsidP="007A2D7F">
      <w:pPr>
        <w:rPr>
          <w:rFonts w:ascii="Aptos" w:hAnsi="Aptos"/>
          <w:b/>
          <w:bCs/>
        </w:rPr>
      </w:pPr>
    </w:p>
    <w:sectPr w:rsidR="002867BF" w:rsidRPr="00FD4E4F" w:rsidSect="0094425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AE2E1" w14:textId="77777777" w:rsidR="00177760" w:rsidRDefault="00177760" w:rsidP="00FD4E4F">
      <w:r>
        <w:separator/>
      </w:r>
    </w:p>
  </w:endnote>
  <w:endnote w:type="continuationSeparator" w:id="0">
    <w:p w14:paraId="27A261B0" w14:textId="77777777" w:rsidR="00177760" w:rsidRDefault="00177760" w:rsidP="00F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91E3D" w14:textId="77777777" w:rsidR="00177760" w:rsidRDefault="00177760" w:rsidP="00FD4E4F">
      <w:r>
        <w:separator/>
      </w:r>
    </w:p>
  </w:footnote>
  <w:footnote w:type="continuationSeparator" w:id="0">
    <w:p w14:paraId="6E13627F" w14:textId="77777777" w:rsidR="00177760" w:rsidRDefault="00177760" w:rsidP="00FD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E920" w14:textId="67A40677" w:rsidR="00FD4E4F" w:rsidRPr="00FD4E4F" w:rsidRDefault="00FD4E4F">
    <w:pPr>
      <w:pStyle w:val="Sidehoved"/>
      <w:rPr>
        <w:rFonts w:ascii="Aptos" w:hAnsi="Aptos"/>
        <w:b/>
        <w:bCs/>
        <w:color w:val="2E74B5" w:themeColor="accent1" w:themeShade="BF"/>
        <w:sz w:val="28"/>
        <w:szCs w:val="28"/>
      </w:rPr>
    </w:pPr>
    <w:r w:rsidRPr="00FD4E4F">
      <w:rPr>
        <w:rFonts w:ascii="Aptos" w:hAnsi="Aptos"/>
        <w:b/>
        <w:bCs/>
        <w:color w:val="2E74B5" w:themeColor="accent1" w:themeShade="BF"/>
        <w:sz w:val="28"/>
        <w:szCs w:val="28"/>
      </w:rPr>
      <w:t>Temadag om juridiske processer i bl.a. afgørelser og klagesager med udgangspunkt i</w:t>
    </w:r>
    <w:r>
      <w:rPr>
        <w:rFonts w:ascii="Aptos" w:hAnsi="Aptos"/>
        <w:b/>
        <w:bCs/>
        <w:color w:val="2E74B5" w:themeColor="accent1" w:themeShade="BF"/>
        <w:sz w:val="28"/>
        <w:szCs w:val="28"/>
      </w:rPr>
      <w:t xml:space="preserve"> </w:t>
    </w:r>
    <w:r w:rsidRPr="00FD4E4F">
      <w:rPr>
        <w:rFonts w:ascii="Aptos" w:hAnsi="Aptos"/>
        <w:b/>
        <w:bCs/>
        <w:color w:val="2E74B5" w:themeColor="accent1" w:themeShade="BF"/>
        <w:sz w:val="28"/>
        <w:szCs w:val="28"/>
      </w:rPr>
      <w:t>børne- og unge tandplejen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9AE"/>
    <w:multiLevelType w:val="multilevel"/>
    <w:tmpl w:val="CCBE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E756D"/>
    <w:multiLevelType w:val="hybridMultilevel"/>
    <w:tmpl w:val="5CD270D4"/>
    <w:lvl w:ilvl="0" w:tplc="04060003">
      <w:start w:val="1"/>
      <w:numFmt w:val="bullet"/>
      <w:lvlText w:val="o"/>
      <w:lvlJc w:val="left"/>
      <w:pPr>
        <w:ind w:left="2385" w:hanging="360"/>
      </w:pPr>
      <w:rPr>
        <w:rFonts w:ascii="Courier New" w:hAnsi="Courier New" w:cs="Courier New" w:hint="default"/>
      </w:rPr>
    </w:lvl>
    <w:lvl w:ilvl="1" w:tplc="04060003">
      <w:start w:val="1"/>
      <w:numFmt w:val="bullet"/>
      <w:lvlText w:val="o"/>
      <w:lvlJc w:val="left"/>
      <w:pPr>
        <w:ind w:left="3105" w:hanging="360"/>
      </w:pPr>
      <w:rPr>
        <w:rFonts w:ascii="Courier New" w:hAnsi="Courier New" w:cs="Courier New" w:hint="default"/>
      </w:rPr>
    </w:lvl>
    <w:lvl w:ilvl="2" w:tplc="04060005">
      <w:start w:val="1"/>
      <w:numFmt w:val="bullet"/>
      <w:lvlText w:val=""/>
      <w:lvlJc w:val="left"/>
      <w:pPr>
        <w:ind w:left="3825" w:hanging="360"/>
      </w:pPr>
      <w:rPr>
        <w:rFonts w:ascii="Wingdings" w:hAnsi="Wingdings" w:hint="default"/>
      </w:rPr>
    </w:lvl>
    <w:lvl w:ilvl="3" w:tplc="04060001">
      <w:start w:val="1"/>
      <w:numFmt w:val="bullet"/>
      <w:lvlText w:val=""/>
      <w:lvlJc w:val="left"/>
      <w:pPr>
        <w:ind w:left="4545" w:hanging="360"/>
      </w:pPr>
      <w:rPr>
        <w:rFonts w:ascii="Symbol" w:hAnsi="Symbol" w:hint="default"/>
      </w:rPr>
    </w:lvl>
    <w:lvl w:ilvl="4" w:tplc="04060003">
      <w:start w:val="1"/>
      <w:numFmt w:val="bullet"/>
      <w:lvlText w:val="o"/>
      <w:lvlJc w:val="left"/>
      <w:pPr>
        <w:ind w:left="5265" w:hanging="360"/>
      </w:pPr>
      <w:rPr>
        <w:rFonts w:ascii="Courier New" w:hAnsi="Courier New" w:cs="Courier New" w:hint="default"/>
      </w:rPr>
    </w:lvl>
    <w:lvl w:ilvl="5" w:tplc="04060005">
      <w:start w:val="1"/>
      <w:numFmt w:val="bullet"/>
      <w:lvlText w:val=""/>
      <w:lvlJc w:val="left"/>
      <w:pPr>
        <w:ind w:left="5985" w:hanging="360"/>
      </w:pPr>
      <w:rPr>
        <w:rFonts w:ascii="Wingdings" w:hAnsi="Wingdings" w:hint="default"/>
      </w:rPr>
    </w:lvl>
    <w:lvl w:ilvl="6" w:tplc="04060001">
      <w:start w:val="1"/>
      <w:numFmt w:val="bullet"/>
      <w:lvlText w:val=""/>
      <w:lvlJc w:val="left"/>
      <w:pPr>
        <w:ind w:left="6705" w:hanging="360"/>
      </w:pPr>
      <w:rPr>
        <w:rFonts w:ascii="Symbol" w:hAnsi="Symbol" w:hint="default"/>
      </w:rPr>
    </w:lvl>
    <w:lvl w:ilvl="7" w:tplc="04060003">
      <w:start w:val="1"/>
      <w:numFmt w:val="bullet"/>
      <w:lvlText w:val="o"/>
      <w:lvlJc w:val="left"/>
      <w:pPr>
        <w:ind w:left="7425" w:hanging="360"/>
      </w:pPr>
      <w:rPr>
        <w:rFonts w:ascii="Courier New" w:hAnsi="Courier New" w:cs="Courier New" w:hint="default"/>
      </w:rPr>
    </w:lvl>
    <w:lvl w:ilvl="8" w:tplc="04060005">
      <w:start w:val="1"/>
      <w:numFmt w:val="bullet"/>
      <w:lvlText w:val=""/>
      <w:lvlJc w:val="left"/>
      <w:pPr>
        <w:ind w:left="8145" w:hanging="360"/>
      </w:pPr>
      <w:rPr>
        <w:rFonts w:ascii="Wingdings" w:hAnsi="Wingdings" w:hint="default"/>
      </w:rPr>
    </w:lvl>
  </w:abstractNum>
  <w:abstractNum w:abstractNumId="2" w15:restartNumberingAfterBreak="0">
    <w:nsid w:val="494D453E"/>
    <w:multiLevelType w:val="hybridMultilevel"/>
    <w:tmpl w:val="346EE06A"/>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3" w15:restartNumberingAfterBreak="0">
    <w:nsid w:val="49795BEE"/>
    <w:multiLevelType w:val="hybridMultilevel"/>
    <w:tmpl w:val="7EF4BE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70766154">
    <w:abstractNumId w:val="2"/>
  </w:num>
  <w:num w:numId="2" w16cid:durableId="1193373144">
    <w:abstractNumId w:val="1"/>
  </w:num>
  <w:num w:numId="3" w16cid:durableId="598104487">
    <w:abstractNumId w:val="0"/>
  </w:num>
  <w:num w:numId="4" w16cid:durableId="1217931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5F"/>
    <w:rsid w:val="0002786E"/>
    <w:rsid w:val="00042EF5"/>
    <w:rsid w:val="00061F51"/>
    <w:rsid w:val="0006382C"/>
    <w:rsid w:val="00084294"/>
    <w:rsid w:val="000A40A2"/>
    <w:rsid w:val="000A5763"/>
    <w:rsid w:val="000C2B24"/>
    <w:rsid w:val="000E309E"/>
    <w:rsid w:val="000E7CE5"/>
    <w:rsid w:val="000F6D87"/>
    <w:rsid w:val="00105C08"/>
    <w:rsid w:val="00110B4B"/>
    <w:rsid w:val="00123B64"/>
    <w:rsid w:val="00154B15"/>
    <w:rsid w:val="00176861"/>
    <w:rsid w:val="00177760"/>
    <w:rsid w:val="001D03A9"/>
    <w:rsid w:val="001D0617"/>
    <w:rsid w:val="001E1781"/>
    <w:rsid w:val="001E74E6"/>
    <w:rsid w:val="0028594D"/>
    <w:rsid w:val="002867BF"/>
    <w:rsid w:val="002D0546"/>
    <w:rsid w:val="002D563A"/>
    <w:rsid w:val="002D75A1"/>
    <w:rsid w:val="002D7AEA"/>
    <w:rsid w:val="002F1D35"/>
    <w:rsid w:val="002F2200"/>
    <w:rsid w:val="00306D02"/>
    <w:rsid w:val="00347295"/>
    <w:rsid w:val="00367BD8"/>
    <w:rsid w:val="00373CA1"/>
    <w:rsid w:val="00374DA9"/>
    <w:rsid w:val="003821BC"/>
    <w:rsid w:val="003B191C"/>
    <w:rsid w:val="003C45EB"/>
    <w:rsid w:val="003F3325"/>
    <w:rsid w:val="00437042"/>
    <w:rsid w:val="00461D58"/>
    <w:rsid w:val="00480464"/>
    <w:rsid w:val="004D7BBA"/>
    <w:rsid w:val="005118D4"/>
    <w:rsid w:val="005277A1"/>
    <w:rsid w:val="005433FD"/>
    <w:rsid w:val="00550969"/>
    <w:rsid w:val="00557406"/>
    <w:rsid w:val="00581707"/>
    <w:rsid w:val="005A3EB0"/>
    <w:rsid w:val="005B002A"/>
    <w:rsid w:val="005B088B"/>
    <w:rsid w:val="005B4696"/>
    <w:rsid w:val="005C46C3"/>
    <w:rsid w:val="005C499C"/>
    <w:rsid w:val="005D6388"/>
    <w:rsid w:val="006241C6"/>
    <w:rsid w:val="0064033F"/>
    <w:rsid w:val="00660138"/>
    <w:rsid w:val="00696D96"/>
    <w:rsid w:val="006E4065"/>
    <w:rsid w:val="006F3581"/>
    <w:rsid w:val="007016E6"/>
    <w:rsid w:val="00735274"/>
    <w:rsid w:val="00741FE3"/>
    <w:rsid w:val="0075070C"/>
    <w:rsid w:val="00755AF2"/>
    <w:rsid w:val="00757BB7"/>
    <w:rsid w:val="0076250B"/>
    <w:rsid w:val="007652F0"/>
    <w:rsid w:val="007A2D7F"/>
    <w:rsid w:val="007B5A69"/>
    <w:rsid w:val="007D22B2"/>
    <w:rsid w:val="00800588"/>
    <w:rsid w:val="0081278C"/>
    <w:rsid w:val="00815625"/>
    <w:rsid w:val="00822EF7"/>
    <w:rsid w:val="00843DCE"/>
    <w:rsid w:val="0085058B"/>
    <w:rsid w:val="00873D9A"/>
    <w:rsid w:val="00875302"/>
    <w:rsid w:val="008C171D"/>
    <w:rsid w:val="00926988"/>
    <w:rsid w:val="009349B5"/>
    <w:rsid w:val="009410EC"/>
    <w:rsid w:val="00941552"/>
    <w:rsid w:val="00941A26"/>
    <w:rsid w:val="0094425F"/>
    <w:rsid w:val="009B19B8"/>
    <w:rsid w:val="009C07BA"/>
    <w:rsid w:val="009C3BED"/>
    <w:rsid w:val="009E03B3"/>
    <w:rsid w:val="00A0031A"/>
    <w:rsid w:val="00A57CC0"/>
    <w:rsid w:val="00A61C69"/>
    <w:rsid w:val="00A75FAC"/>
    <w:rsid w:val="00AB0C5E"/>
    <w:rsid w:val="00AB2E3B"/>
    <w:rsid w:val="00AD4EA7"/>
    <w:rsid w:val="00B16347"/>
    <w:rsid w:val="00B20BFE"/>
    <w:rsid w:val="00B43C43"/>
    <w:rsid w:val="00B6230F"/>
    <w:rsid w:val="00B72554"/>
    <w:rsid w:val="00B8140A"/>
    <w:rsid w:val="00BA0C19"/>
    <w:rsid w:val="00BC6A24"/>
    <w:rsid w:val="00BE2317"/>
    <w:rsid w:val="00BE50FA"/>
    <w:rsid w:val="00BF5B3F"/>
    <w:rsid w:val="00C21CDD"/>
    <w:rsid w:val="00C36006"/>
    <w:rsid w:val="00C55F8D"/>
    <w:rsid w:val="00C571D4"/>
    <w:rsid w:val="00C605D7"/>
    <w:rsid w:val="00CD6911"/>
    <w:rsid w:val="00CE2083"/>
    <w:rsid w:val="00CE3A77"/>
    <w:rsid w:val="00D1521E"/>
    <w:rsid w:val="00D21844"/>
    <w:rsid w:val="00D237B7"/>
    <w:rsid w:val="00D27CE5"/>
    <w:rsid w:val="00D425AD"/>
    <w:rsid w:val="00D808F1"/>
    <w:rsid w:val="00D833F5"/>
    <w:rsid w:val="00D84D34"/>
    <w:rsid w:val="00DE173A"/>
    <w:rsid w:val="00DF7E8A"/>
    <w:rsid w:val="00E07051"/>
    <w:rsid w:val="00E07939"/>
    <w:rsid w:val="00E24E97"/>
    <w:rsid w:val="00E514DF"/>
    <w:rsid w:val="00E8521C"/>
    <w:rsid w:val="00EA4384"/>
    <w:rsid w:val="00EC2856"/>
    <w:rsid w:val="00EE68C9"/>
    <w:rsid w:val="00EF05CD"/>
    <w:rsid w:val="00EF5DAD"/>
    <w:rsid w:val="00F02031"/>
    <w:rsid w:val="00F16EFA"/>
    <w:rsid w:val="00F3130A"/>
    <w:rsid w:val="00F366D4"/>
    <w:rsid w:val="00F44FD2"/>
    <w:rsid w:val="00F45D5C"/>
    <w:rsid w:val="00F55CA4"/>
    <w:rsid w:val="00F803A8"/>
    <w:rsid w:val="00F94DE1"/>
    <w:rsid w:val="00FB26E1"/>
    <w:rsid w:val="00FB449B"/>
    <w:rsid w:val="00FD4E4F"/>
    <w:rsid w:val="00FF0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46B0"/>
  <w15:docId w15:val="{8013392E-D674-4B8B-AA06-E5513CEF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5F"/>
    <w:pPr>
      <w:spacing w:after="0" w:line="240" w:lineRule="auto"/>
    </w:pPr>
    <w:rPr>
      <w:rFonts w:ascii="Calibri" w:hAnsi="Calibri" w:cs="Times New Roman"/>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4425F"/>
    <w:pPr>
      <w:spacing w:before="100" w:beforeAutospacing="1" w:after="100" w:afterAutospacing="1"/>
      <w:ind w:left="720"/>
    </w:pPr>
    <w:rPr>
      <w:lang w:eastAsia="da-DK"/>
    </w:rPr>
  </w:style>
  <w:style w:type="character" w:styleId="Hyperlink">
    <w:name w:val="Hyperlink"/>
    <w:basedOn w:val="Standardskrifttypeiafsnit"/>
    <w:uiPriority w:val="99"/>
    <w:unhideWhenUsed/>
    <w:rsid w:val="007A2D7F"/>
    <w:rPr>
      <w:color w:val="0563C1" w:themeColor="hyperlink"/>
      <w:u w:val="single"/>
    </w:rPr>
  </w:style>
  <w:style w:type="character" w:customStyle="1" w:styleId="Ulstomtale1">
    <w:name w:val="Uløst omtale1"/>
    <w:basedOn w:val="Standardskrifttypeiafsnit"/>
    <w:uiPriority w:val="99"/>
    <w:semiHidden/>
    <w:unhideWhenUsed/>
    <w:rsid w:val="007A2D7F"/>
    <w:rPr>
      <w:color w:val="605E5C"/>
      <w:shd w:val="clear" w:color="auto" w:fill="E1DFDD"/>
    </w:rPr>
  </w:style>
  <w:style w:type="paragraph" w:styleId="Sidehoved">
    <w:name w:val="header"/>
    <w:basedOn w:val="Normal"/>
    <w:link w:val="SidehovedTegn"/>
    <w:uiPriority w:val="99"/>
    <w:unhideWhenUsed/>
    <w:rsid w:val="00FD4E4F"/>
    <w:pPr>
      <w:tabs>
        <w:tab w:val="center" w:pos="4819"/>
        <w:tab w:val="right" w:pos="9638"/>
      </w:tabs>
    </w:pPr>
  </w:style>
  <w:style w:type="character" w:customStyle="1" w:styleId="SidehovedTegn">
    <w:name w:val="Sidehoved Tegn"/>
    <w:basedOn w:val="Standardskrifttypeiafsnit"/>
    <w:link w:val="Sidehoved"/>
    <w:uiPriority w:val="99"/>
    <w:rsid w:val="00FD4E4F"/>
    <w:rPr>
      <w:rFonts w:ascii="Calibri" w:hAnsi="Calibri" w:cs="Times New Roman"/>
    </w:rPr>
  </w:style>
  <w:style w:type="paragraph" w:styleId="Sidefod">
    <w:name w:val="footer"/>
    <w:basedOn w:val="Normal"/>
    <w:link w:val="SidefodTegn"/>
    <w:uiPriority w:val="99"/>
    <w:unhideWhenUsed/>
    <w:rsid w:val="00FD4E4F"/>
    <w:pPr>
      <w:tabs>
        <w:tab w:val="center" w:pos="4819"/>
        <w:tab w:val="right" w:pos="9638"/>
      </w:tabs>
    </w:pPr>
  </w:style>
  <w:style w:type="character" w:customStyle="1" w:styleId="SidefodTegn">
    <w:name w:val="Sidefod Tegn"/>
    <w:basedOn w:val="Standardskrifttypeiafsnit"/>
    <w:link w:val="Sidefod"/>
    <w:uiPriority w:val="99"/>
    <w:rsid w:val="00FD4E4F"/>
    <w:rPr>
      <w:rFonts w:ascii="Calibri" w:hAnsi="Calibri" w:cs="Times New Roman"/>
    </w:rPr>
  </w:style>
  <w:style w:type="character" w:styleId="Ulstomtale">
    <w:name w:val="Unresolved Mention"/>
    <w:basedOn w:val="Standardskrifttypeiafsnit"/>
    <w:uiPriority w:val="99"/>
    <w:semiHidden/>
    <w:unhideWhenUsed/>
    <w:rsid w:val="00F0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251265">
      <w:bodyDiv w:val="1"/>
      <w:marLeft w:val="0"/>
      <w:marRight w:val="0"/>
      <w:marTop w:val="0"/>
      <w:marBottom w:val="0"/>
      <w:divBdr>
        <w:top w:val="none" w:sz="0" w:space="0" w:color="auto"/>
        <w:left w:val="none" w:sz="0" w:space="0" w:color="auto"/>
        <w:bottom w:val="none" w:sz="0" w:space="0" w:color="auto"/>
        <w:right w:val="none" w:sz="0" w:space="0" w:color="auto"/>
      </w:divBdr>
    </w:div>
    <w:div w:id="358513487">
      <w:bodyDiv w:val="1"/>
      <w:marLeft w:val="0"/>
      <w:marRight w:val="0"/>
      <w:marTop w:val="0"/>
      <w:marBottom w:val="0"/>
      <w:divBdr>
        <w:top w:val="none" w:sz="0" w:space="0" w:color="auto"/>
        <w:left w:val="none" w:sz="0" w:space="0" w:color="auto"/>
        <w:bottom w:val="none" w:sz="0" w:space="0" w:color="auto"/>
        <w:right w:val="none" w:sz="0" w:space="0" w:color="auto"/>
      </w:divBdr>
      <w:divsChild>
        <w:div w:id="1329289450">
          <w:marLeft w:val="0"/>
          <w:marRight w:val="0"/>
          <w:marTop w:val="0"/>
          <w:marBottom w:val="0"/>
          <w:divBdr>
            <w:top w:val="none" w:sz="0" w:space="0" w:color="auto"/>
            <w:left w:val="none" w:sz="0" w:space="0" w:color="auto"/>
            <w:bottom w:val="none" w:sz="0" w:space="0" w:color="auto"/>
            <w:right w:val="none" w:sz="0" w:space="0" w:color="auto"/>
          </w:divBdr>
          <w:divsChild>
            <w:div w:id="904225347">
              <w:marLeft w:val="-225"/>
              <w:marRight w:val="-225"/>
              <w:marTop w:val="0"/>
              <w:marBottom w:val="0"/>
              <w:divBdr>
                <w:top w:val="none" w:sz="0" w:space="0" w:color="auto"/>
                <w:left w:val="none" w:sz="0" w:space="0" w:color="auto"/>
                <w:bottom w:val="none" w:sz="0" w:space="0" w:color="auto"/>
                <w:right w:val="none" w:sz="0" w:space="0" w:color="auto"/>
              </w:divBdr>
              <w:divsChild>
                <w:div w:id="712844815">
                  <w:marLeft w:val="0"/>
                  <w:marRight w:val="0"/>
                  <w:marTop w:val="0"/>
                  <w:marBottom w:val="0"/>
                  <w:divBdr>
                    <w:top w:val="none" w:sz="0" w:space="0" w:color="auto"/>
                    <w:left w:val="none" w:sz="0" w:space="0" w:color="auto"/>
                    <w:bottom w:val="none" w:sz="0" w:space="0" w:color="auto"/>
                    <w:right w:val="none" w:sz="0" w:space="0" w:color="auto"/>
                  </w:divBdr>
                </w:div>
                <w:div w:id="1368018761">
                  <w:marLeft w:val="0"/>
                  <w:marRight w:val="0"/>
                  <w:marTop w:val="0"/>
                  <w:marBottom w:val="0"/>
                  <w:divBdr>
                    <w:top w:val="none" w:sz="0" w:space="0" w:color="auto"/>
                    <w:left w:val="none" w:sz="0" w:space="0" w:color="auto"/>
                    <w:bottom w:val="none" w:sz="0" w:space="0" w:color="auto"/>
                    <w:right w:val="none" w:sz="0" w:space="0" w:color="auto"/>
                  </w:divBdr>
                  <w:divsChild>
                    <w:div w:id="471481592">
                      <w:marLeft w:val="0"/>
                      <w:marRight w:val="0"/>
                      <w:marTop w:val="0"/>
                      <w:marBottom w:val="0"/>
                      <w:divBdr>
                        <w:top w:val="none" w:sz="0" w:space="0" w:color="auto"/>
                        <w:left w:val="none" w:sz="0" w:space="0" w:color="auto"/>
                        <w:bottom w:val="none" w:sz="0" w:space="0" w:color="auto"/>
                        <w:right w:val="none" w:sz="0" w:space="0" w:color="auto"/>
                      </w:divBdr>
                      <w:divsChild>
                        <w:div w:id="515121248">
                          <w:marLeft w:val="0"/>
                          <w:marRight w:val="0"/>
                          <w:marTop w:val="0"/>
                          <w:marBottom w:val="0"/>
                          <w:divBdr>
                            <w:top w:val="none" w:sz="0" w:space="0" w:color="auto"/>
                            <w:left w:val="none" w:sz="0" w:space="0" w:color="auto"/>
                            <w:bottom w:val="none" w:sz="0" w:space="0" w:color="auto"/>
                            <w:right w:val="none" w:sz="0" w:space="0" w:color="auto"/>
                          </w:divBdr>
                        </w:div>
                      </w:divsChild>
                    </w:div>
                    <w:div w:id="2023047285">
                      <w:marLeft w:val="0"/>
                      <w:marRight w:val="0"/>
                      <w:marTop w:val="0"/>
                      <w:marBottom w:val="0"/>
                      <w:divBdr>
                        <w:top w:val="none" w:sz="0" w:space="0" w:color="auto"/>
                        <w:left w:val="none" w:sz="0" w:space="0" w:color="auto"/>
                        <w:bottom w:val="none" w:sz="0" w:space="0" w:color="auto"/>
                        <w:right w:val="none" w:sz="0" w:space="0" w:color="auto"/>
                      </w:divBdr>
                      <w:divsChild>
                        <w:div w:id="1104492744">
                          <w:marLeft w:val="0"/>
                          <w:marRight w:val="0"/>
                          <w:marTop w:val="0"/>
                          <w:marBottom w:val="0"/>
                          <w:divBdr>
                            <w:top w:val="none" w:sz="0" w:space="0" w:color="auto"/>
                            <w:left w:val="none" w:sz="0" w:space="0" w:color="auto"/>
                            <w:bottom w:val="none" w:sz="0" w:space="0" w:color="auto"/>
                            <w:right w:val="none" w:sz="0" w:space="0" w:color="auto"/>
                          </w:divBdr>
                          <w:divsChild>
                            <w:div w:id="852185447">
                              <w:marLeft w:val="0"/>
                              <w:marRight w:val="0"/>
                              <w:marTop w:val="0"/>
                              <w:marBottom w:val="300"/>
                              <w:divBdr>
                                <w:top w:val="none" w:sz="0" w:space="0" w:color="auto"/>
                                <w:left w:val="none" w:sz="0" w:space="0" w:color="auto"/>
                                <w:bottom w:val="single" w:sz="6" w:space="15" w:color="DEE2E6"/>
                                <w:right w:val="none" w:sz="0" w:space="0" w:color="auto"/>
                              </w:divBdr>
                              <w:divsChild>
                                <w:div w:id="230701852">
                                  <w:marLeft w:val="0"/>
                                  <w:marRight w:val="0"/>
                                  <w:marTop w:val="0"/>
                                  <w:marBottom w:val="0"/>
                                  <w:divBdr>
                                    <w:top w:val="none" w:sz="0" w:space="0" w:color="auto"/>
                                    <w:left w:val="none" w:sz="0" w:space="0" w:color="auto"/>
                                    <w:bottom w:val="none" w:sz="0" w:space="0" w:color="auto"/>
                                    <w:right w:val="none" w:sz="0" w:space="0" w:color="auto"/>
                                  </w:divBdr>
                                </w:div>
                              </w:divsChild>
                            </w:div>
                            <w:div w:id="1634560622">
                              <w:marLeft w:val="0"/>
                              <w:marRight w:val="0"/>
                              <w:marTop w:val="0"/>
                              <w:marBottom w:val="300"/>
                              <w:divBdr>
                                <w:top w:val="none" w:sz="0" w:space="0" w:color="auto"/>
                                <w:left w:val="none" w:sz="0" w:space="0" w:color="auto"/>
                                <w:bottom w:val="single" w:sz="6" w:space="15" w:color="DEE2E6"/>
                                <w:right w:val="none" w:sz="0" w:space="0" w:color="auto"/>
                              </w:divBdr>
                              <w:divsChild>
                                <w:div w:id="2132090290">
                                  <w:marLeft w:val="0"/>
                                  <w:marRight w:val="0"/>
                                  <w:marTop w:val="0"/>
                                  <w:marBottom w:val="0"/>
                                  <w:divBdr>
                                    <w:top w:val="none" w:sz="0" w:space="0" w:color="auto"/>
                                    <w:left w:val="none" w:sz="0" w:space="0" w:color="auto"/>
                                    <w:bottom w:val="none" w:sz="0" w:space="0" w:color="auto"/>
                                    <w:right w:val="none" w:sz="0" w:space="0" w:color="auto"/>
                                  </w:divBdr>
                                </w:div>
                                <w:div w:id="895823385">
                                  <w:marLeft w:val="0"/>
                                  <w:marRight w:val="0"/>
                                  <w:marTop w:val="0"/>
                                  <w:marBottom w:val="0"/>
                                  <w:divBdr>
                                    <w:top w:val="none" w:sz="0" w:space="0" w:color="auto"/>
                                    <w:left w:val="none" w:sz="0" w:space="0" w:color="auto"/>
                                    <w:bottom w:val="none" w:sz="0" w:space="0" w:color="auto"/>
                                    <w:right w:val="none" w:sz="0" w:space="0" w:color="auto"/>
                                  </w:divBdr>
                                </w:div>
                                <w:div w:id="330839280">
                                  <w:marLeft w:val="0"/>
                                  <w:marRight w:val="0"/>
                                  <w:marTop w:val="0"/>
                                  <w:marBottom w:val="0"/>
                                  <w:divBdr>
                                    <w:top w:val="none" w:sz="0" w:space="0" w:color="auto"/>
                                    <w:left w:val="none" w:sz="0" w:space="0" w:color="auto"/>
                                    <w:bottom w:val="none" w:sz="0" w:space="0" w:color="auto"/>
                                    <w:right w:val="none" w:sz="0" w:space="0" w:color="auto"/>
                                  </w:divBdr>
                                </w:div>
                              </w:divsChild>
                            </w:div>
                            <w:div w:id="635721954">
                              <w:marLeft w:val="0"/>
                              <w:marRight w:val="0"/>
                              <w:marTop w:val="0"/>
                              <w:marBottom w:val="300"/>
                              <w:divBdr>
                                <w:top w:val="none" w:sz="0" w:space="0" w:color="auto"/>
                                <w:left w:val="none" w:sz="0" w:space="0" w:color="auto"/>
                                <w:bottom w:val="single" w:sz="6" w:space="15" w:color="DEE2E6"/>
                                <w:right w:val="none" w:sz="0" w:space="0" w:color="auto"/>
                              </w:divBdr>
                              <w:divsChild>
                                <w:div w:id="729377824">
                                  <w:marLeft w:val="0"/>
                                  <w:marRight w:val="0"/>
                                  <w:marTop w:val="0"/>
                                  <w:marBottom w:val="0"/>
                                  <w:divBdr>
                                    <w:top w:val="none" w:sz="0" w:space="0" w:color="auto"/>
                                    <w:left w:val="none" w:sz="0" w:space="0" w:color="auto"/>
                                    <w:bottom w:val="none" w:sz="0" w:space="0" w:color="auto"/>
                                    <w:right w:val="none" w:sz="0" w:space="0" w:color="auto"/>
                                  </w:divBdr>
                                </w:div>
                              </w:divsChild>
                            </w:div>
                            <w:div w:id="1019625004">
                              <w:marLeft w:val="0"/>
                              <w:marRight w:val="0"/>
                              <w:marTop w:val="0"/>
                              <w:marBottom w:val="300"/>
                              <w:divBdr>
                                <w:top w:val="none" w:sz="0" w:space="0" w:color="auto"/>
                                <w:left w:val="none" w:sz="0" w:space="0" w:color="auto"/>
                                <w:bottom w:val="single" w:sz="6" w:space="15" w:color="DEE2E6"/>
                                <w:right w:val="none" w:sz="0" w:space="0" w:color="auto"/>
                              </w:divBdr>
                              <w:divsChild>
                                <w:div w:id="130054035">
                                  <w:marLeft w:val="0"/>
                                  <w:marRight w:val="0"/>
                                  <w:marTop w:val="0"/>
                                  <w:marBottom w:val="0"/>
                                  <w:divBdr>
                                    <w:top w:val="none" w:sz="0" w:space="0" w:color="auto"/>
                                    <w:left w:val="none" w:sz="0" w:space="0" w:color="auto"/>
                                    <w:bottom w:val="none" w:sz="0" w:space="0" w:color="auto"/>
                                    <w:right w:val="none" w:sz="0" w:space="0" w:color="auto"/>
                                  </w:divBdr>
                                </w:div>
                                <w:div w:id="1777168468">
                                  <w:marLeft w:val="0"/>
                                  <w:marRight w:val="0"/>
                                  <w:marTop w:val="0"/>
                                  <w:marBottom w:val="0"/>
                                  <w:divBdr>
                                    <w:top w:val="none" w:sz="0" w:space="0" w:color="auto"/>
                                    <w:left w:val="none" w:sz="0" w:space="0" w:color="auto"/>
                                    <w:bottom w:val="none" w:sz="0" w:space="0" w:color="auto"/>
                                    <w:right w:val="none" w:sz="0" w:space="0" w:color="auto"/>
                                  </w:divBdr>
                                </w:div>
                                <w:div w:id="18924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4869">
      <w:bodyDiv w:val="1"/>
      <w:marLeft w:val="0"/>
      <w:marRight w:val="0"/>
      <w:marTop w:val="0"/>
      <w:marBottom w:val="0"/>
      <w:divBdr>
        <w:top w:val="none" w:sz="0" w:space="0" w:color="auto"/>
        <w:left w:val="none" w:sz="0" w:space="0" w:color="auto"/>
        <w:bottom w:val="none" w:sz="0" w:space="0" w:color="auto"/>
        <w:right w:val="none" w:sz="0" w:space="0" w:color="auto"/>
      </w:divBdr>
    </w:div>
    <w:div w:id="974137057">
      <w:bodyDiv w:val="1"/>
      <w:marLeft w:val="0"/>
      <w:marRight w:val="0"/>
      <w:marTop w:val="0"/>
      <w:marBottom w:val="0"/>
      <w:divBdr>
        <w:top w:val="none" w:sz="0" w:space="0" w:color="auto"/>
        <w:left w:val="none" w:sz="0" w:space="0" w:color="auto"/>
        <w:bottom w:val="none" w:sz="0" w:space="0" w:color="auto"/>
        <w:right w:val="none" w:sz="0" w:space="0" w:color="auto"/>
      </w:divBdr>
    </w:div>
    <w:div w:id="1245916055">
      <w:bodyDiv w:val="1"/>
      <w:marLeft w:val="0"/>
      <w:marRight w:val="0"/>
      <w:marTop w:val="0"/>
      <w:marBottom w:val="0"/>
      <w:divBdr>
        <w:top w:val="none" w:sz="0" w:space="0" w:color="auto"/>
        <w:left w:val="none" w:sz="0" w:space="0" w:color="auto"/>
        <w:bottom w:val="none" w:sz="0" w:space="0" w:color="auto"/>
        <w:right w:val="none" w:sz="0" w:space="0" w:color="auto"/>
      </w:divBdr>
    </w:div>
    <w:div w:id="1522620089">
      <w:bodyDiv w:val="1"/>
      <w:marLeft w:val="0"/>
      <w:marRight w:val="0"/>
      <w:marTop w:val="0"/>
      <w:marBottom w:val="0"/>
      <w:divBdr>
        <w:top w:val="none" w:sz="0" w:space="0" w:color="auto"/>
        <w:left w:val="none" w:sz="0" w:space="0" w:color="auto"/>
        <w:bottom w:val="none" w:sz="0" w:space="0" w:color="auto"/>
        <w:right w:val="none" w:sz="0" w:space="0" w:color="auto"/>
      </w:divBdr>
      <w:divsChild>
        <w:div w:id="508838472">
          <w:marLeft w:val="0"/>
          <w:marRight w:val="0"/>
          <w:marTop w:val="0"/>
          <w:marBottom w:val="0"/>
          <w:divBdr>
            <w:top w:val="none" w:sz="0" w:space="0" w:color="auto"/>
            <w:left w:val="none" w:sz="0" w:space="0" w:color="auto"/>
            <w:bottom w:val="none" w:sz="0" w:space="0" w:color="auto"/>
            <w:right w:val="none" w:sz="0" w:space="0" w:color="auto"/>
          </w:divBdr>
          <w:divsChild>
            <w:div w:id="308174635">
              <w:marLeft w:val="-225"/>
              <w:marRight w:val="-225"/>
              <w:marTop w:val="0"/>
              <w:marBottom w:val="0"/>
              <w:divBdr>
                <w:top w:val="none" w:sz="0" w:space="0" w:color="auto"/>
                <w:left w:val="none" w:sz="0" w:space="0" w:color="auto"/>
                <w:bottom w:val="none" w:sz="0" w:space="0" w:color="auto"/>
                <w:right w:val="none" w:sz="0" w:space="0" w:color="auto"/>
              </w:divBdr>
              <w:divsChild>
                <w:div w:id="1758792080">
                  <w:marLeft w:val="0"/>
                  <w:marRight w:val="0"/>
                  <w:marTop w:val="0"/>
                  <w:marBottom w:val="0"/>
                  <w:divBdr>
                    <w:top w:val="none" w:sz="0" w:space="0" w:color="auto"/>
                    <w:left w:val="none" w:sz="0" w:space="0" w:color="auto"/>
                    <w:bottom w:val="none" w:sz="0" w:space="0" w:color="auto"/>
                    <w:right w:val="none" w:sz="0" w:space="0" w:color="auto"/>
                  </w:divBdr>
                </w:div>
                <w:div w:id="1133865405">
                  <w:marLeft w:val="0"/>
                  <w:marRight w:val="0"/>
                  <w:marTop w:val="0"/>
                  <w:marBottom w:val="0"/>
                  <w:divBdr>
                    <w:top w:val="none" w:sz="0" w:space="0" w:color="auto"/>
                    <w:left w:val="none" w:sz="0" w:space="0" w:color="auto"/>
                    <w:bottom w:val="none" w:sz="0" w:space="0" w:color="auto"/>
                    <w:right w:val="none" w:sz="0" w:space="0" w:color="auto"/>
                  </w:divBdr>
                  <w:divsChild>
                    <w:div w:id="970524730">
                      <w:marLeft w:val="0"/>
                      <w:marRight w:val="0"/>
                      <w:marTop w:val="0"/>
                      <w:marBottom w:val="0"/>
                      <w:divBdr>
                        <w:top w:val="none" w:sz="0" w:space="0" w:color="auto"/>
                        <w:left w:val="none" w:sz="0" w:space="0" w:color="auto"/>
                        <w:bottom w:val="none" w:sz="0" w:space="0" w:color="auto"/>
                        <w:right w:val="none" w:sz="0" w:space="0" w:color="auto"/>
                      </w:divBdr>
                      <w:divsChild>
                        <w:div w:id="1965847962">
                          <w:marLeft w:val="0"/>
                          <w:marRight w:val="0"/>
                          <w:marTop w:val="0"/>
                          <w:marBottom w:val="0"/>
                          <w:divBdr>
                            <w:top w:val="none" w:sz="0" w:space="0" w:color="auto"/>
                            <w:left w:val="none" w:sz="0" w:space="0" w:color="auto"/>
                            <w:bottom w:val="none" w:sz="0" w:space="0" w:color="auto"/>
                            <w:right w:val="none" w:sz="0" w:space="0" w:color="auto"/>
                          </w:divBdr>
                        </w:div>
                      </w:divsChild>
                    </w:div>
                    <w:div w:id="1545142450">
                      <w:marLeft w:val="0"/>
                      <w:marRight w:val="0"/>
                      <w:marTop w:val="0"/>
                      <w:marBottom w:val="0"/>
                      <w:divBdr>
                        <w:top w:val="none" w:sz="0" w:space="0" w:color="auto"/>
                        <w:left w:val="none" w:sz="0" w:space="0" w:color="auto"/>
                        <w:bottom w:val="none" w:sz="0" w:space="0" w:color="auto"/>
                        <w:right w:val="none" w:sz="0" w:space="0" w:color="auto"/>
                      </w:divBdr>
                      <w:divsChild>
                        <w:div w:id="235825308">
                          <w:marLeft w:val="0"/>
                          <w:marRight w:val="0"/>
                          <w:marTop w:val="0"/>
                          <w:marBottom w:val="0"/>
                          <w:divBdr>
                            <w:top w:val="none" w:sz="0" w:space="0" w:color="auto"/>
                            <w:left w:val="none" w:sz="0" w:space="0" w:color="auto"/>
                            <w:bottom w:val="none" w:sz="0" w:space="0" w:color="auto"/>
                            <w:right w:val="none" w:sz="0" w:space="0" w:color="auto"/>
                          </w:divBdr>
                          <w:divsChild>
                            <w:div w:id="1083801546">
                              <w:marLeft w:val="0"/>
                              <w:marRight w:val="0"/>
                              <w:marTop w:val="0"/>
                              <w:marBottom w:val="300"/>
                              <w:divBdr>
                                <w:top w:val="none" w:sz="0" w:space="0" w:color="auto"/>
                                <w:left w:val="none" w:sz="0" w:space="0" w:color="auto"/>
                                <w:bottom w:val="single" w:sz="6" w:space="15" w:color="DEE2E6"/>
                                <w:right w:val="none" w:sz="0" w:space="0" w:color="auto"/>
                              </w:divBdr>
                              <w:divsChild>
                                <w:div w:id="773398408">
                                  <w:marLeft w:val="0"/>
                                  <w:marRight w:val="0"/>
                                  <w:marTop w:val="0"/>
                                  <w:marBottom w:val="0"/>
                                  <w:divBdr>
                                    <w:top w:val="none" w:sz="0" w:space="0" w:color="auto"/>
                                    <w:left w:val="none" w:sz="0" w:space="0" w:color="auto"/>
                                    <w:bottom w:val="none" w:sz="0" w:space="0" w:color="auto"/>
                                    <w:right w:val="none" w:sz="0" w:space="0" w:color="auto"/>
                                  </w:divBdr>
                                </w:div>
                              </w:divsChild>
                            </w:div>
                            <w:div w:id="1162158150">
                              <w:marLeft w:val="0"/>
                              <w:marRight w:val="0"/>
                              <w:marTop w:val="0"/>
                              <w:marBottom w:val="300"/>
                              <w:divBdr>
                                <w:top w:val="none" w:sz="0" w:space="0" w:color="auto"/>
                                <w:left w:val="none" w:sz="0" w:space="0" w:color="auto"/>
                                <w:bottom w:val="single" w:sz="6" w:space="15" w:color="DEE2E6"/>
                                <w:right w:val="none" w:sz="0" w:space="0" w:color="auto"/>
                              </w:divBdr>
                              <w:divsChild>
                                <w:div w:id="389429892">
                                  <w:marLeft w:val="0"/>
                                  <w:marRight w:val="0"/>
                                  <w:marTop w:val="0"/>
                                  <w:marBottom w:val="0"/>
                                  <w:divBdr>
                                    <w:top w:val="none" w:sz="0" w:space="0" w:color="auto"/>
                                    <w:left w:val="none" w:sz="0" w:space="0" w:color="auto"/>
                                    <w:bottom w:val="none" w:sz="0" w:space="0" w:color="auto"/>
                                    <w:right w:val="none" w:sz="0" w:space="0" w:color="auto"/>
                                  </w:divBdr>
                                </w:div>
                                <w:div w:id="1967080588">
                                  <w:marLeft w:val="0"/>
                                  <w:marRight w:val="0"/>
                                  <w:marTop w:val="0"/>
                                  <w:marBottom w:val="0"/>
                                  <w:divBdr>
                                    <w:top w:val="none" w:sz="0" w:space="0" w:color="auto"/>
                                    <w:left w:val="none" w:sz="0" w:space="0" w:color="auto"/>
                                    <w:bottom w:val="none" w:sz="0" w:space="0" w:color="auto"/>
                                    <w:right w:val="none" w:sz="0" w:space="0" w:color="auto"/>
                                  </w:divBdr>
                                </w:div>
                                <w:div w:id="1062555849">
                                  <w:marLeft w:val="0"/>
                                  <w:marRight w:val="0"/>
                                  <w:marTop w:val="0"/>
                                  <w:marBottom w:val="0"/>
                                  <w:divBdr>
                                    <w:top w:val="none" w:sz="0" w:space="0" w:color="auto"/>
                                    <w:left w:val="none" w:sz="0" w:space="0" w:color="auto"/>
                                    <w:bottom w:val="none" w:sz="0" w:space="0" w:color="auto"/>
                                    <w:right w:val="none" w:sz="0" w:space="0" w:color="auto"/>
                                  </w:divBdr>
                                </w:div>
                              </w:divsChild>
                            </w:div>
                            <w:div w:id="101924107">
                              <w:marLeft w:val="0"/>
                              <w:marRight w:val="0"/>
                              <w:marTop w:val="0"/>
                              <w:marBottom w:val="300"/>
                              <w:divBdr>
                                <w:top w:val="none" w:sz="0" w:space="0" w:color="auto"/>
                                <w:left w:val="none" w:sz="0" w:space="0" w:color="auto"/>
                                <w:bottom w:val="single" w:sz="6" w:space="15" w:color="DEE2E6"/>
                                <w:right w:val="none" w:sz="0" w:space="0" w:color="auto"/>
                              </w:divBdr>
                              <w:divsChild>
                                <w:div w:id="657541982">
                                  <w:marLeft w:val="0"/>
                                  <w:marRight w:val="0"/>
                                  <w:marTop w:val="0"/>
                                  <w:marBottom w:val="0"/>
                                  <w:divBdr>
                                    <w:top w:val="none" w:sz="0" w:space="0" w:color="auto"/>
                                    <w:left w:val="none" w:sz="0" w:space="0" w:color="auto"/>
                                    <w:bottom w:val="none" w:sz="0" w:space="0" w:color="auto"/>
                                    <w:right w:val="none" w:sz="0" w:space="0" w:color="auto"/>
                                  </w:divBdr>
                                </w:div>
                              </w:divsChild>
                            </w:div>
                            <w:div w:id="61372078">
                              <w:marLeft w:val="0"/>
                              <w:marRight w:val="0"/>
                              <w:marTop w:val="0"/>
                              <w:marBottom w:val="300"/>
                              <w:divBdr>
                                <w:top w:val="none" w:sz="0" w:space="0" w:color="auto"/>
                                <w:left w:val="none" w:sz="0" w:space="0" w:color="auto"/>
                                <w:bottom w:val="single" w:sz="6" w:space="15" w:color="DEE2E6"/>
                                <w:right w:val="none" w:sz="0" w:space="0" w:color="auto"/>
                              </w:divBdr>
                              <w:divsChild>
                                <w:div w:id="1985234321">
                                  <w:marLeft w:val="0"/>
                                  <w:marRight w:val="0"/>
                                  <w:marTop w:val="0"/>
                                  <w:marBottom w:val="0"/>
                                  <w:divBdr>
                                    <w:top w:val="none" w:sz="0" w:space="0" w:color="auto"/>
                                    <w:left w:val="none" w:sz="0" w:space="0" w:color="auto"/>
                                    <w:bottom w:val="none" w:sz="0" w:space="0" w:color="auto"/>
                                    <w:right w:val="none" w:sz="0" w:space="0" w:color="auto"/>
                                  </w:divBdr>
                                </w:div>
                                <w:div w:id="1661694301">
                                  <w:marLeft w:val="0"/>
                                  <w:marRight w:val="0"/>
                                  <w:marTop w:val="0"/>
                                  <w:marBottom w:val="0"/>
                                  <w:divBdr>
                                    <w:top w:val="none" w:sz="0" w:space="0" w:color="auto"/>
                                    <w:left w:val="none" w:sz="0" w:space="0" w:color="auto"/>
                                    <w:bottom w:val="none" w:sz="0" w:space="0" w:color="auto"/>
                                    <w:right w:val="none" w:sz="0" w:space="0" w:color="auto"/>
                                  </w:divBdr>
                                </w:div>
                                <w:div w:id="8167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012">
      <w:bodyDiv w:val="1"/>
      <w:marLeft w:val="0"/>
      <w:marRight w:val="0"/>
      <w:marTop w:val="0"/>
      <w:marBottom w:val="0"/>
      <w:divBdr>
        <w:top w:val="none" w:sz="0" w:space="0" w:color="auto"/>
        <w:left w:val="none" w:sz="0" w:space="0" w:color="auto"/>
        <w:bottom w:val="none" w:sz="0" w:space="0" w:color="auto"/>
        <w:right w:val="none" w:sz="0" w:space="0" w:color="auto"/>
      </w:divBdr>
    </w:div>
    <w:div w:id="1779568251">
      <w:bodyDiv w:val="1"/>
      <w:marLeft w:val="0"/>
      <w:marRight w:val="0"/>
      <w:marTop w:val="0"/>
      <w:marBottom w:val="0"/>
      <w:divBdr>
        <w:top w:val="none" w:sz="0" w:space="0" w:color="auto"/>
        <w:left w:val="none" w:sz="0" w:space="0" w:color="auto"/>
        <w:bottom w:val="none" w:sz="0" w:space="0" w:color="auto"/>
        <w:right w:val="none" w:sz="0" w:space="0" w:color="auto"/>
      </w:divBdr>
    </w:div>
    <w:div w:id="1847399968">
      <w:bodyDiv w:val="1"/>
      <w:marLeft w:val="0"/>
      <w:marRight w:val="0"/>
      <w:marTop w:val="0"/>
      <w:marBottom w:val="0"/>
      <w:divBdr>
        <w:top w:val="none" w:sz="0" w:space="0" w:color="auto"/>
        <w:left w:val="none" w:sz="0" w:space="0" w:color="auto"/>
        <w:bottom w:val="none" w:sz="0" w:space="0" w:color="auto"/>
        <w:right w:val="none" w:sz="0" w:space="0" w:color="auto"/>
      </w:divBdr>
    </w:div>
    <w:div w:id="1908612323">
      <w:bodyDiv w:val="1"/>
      <w:marLeft w:val="0"/>
      <w:marRight w:val="0"/>
      <w:marTop w:val="0"/>
      <w:marBottom w:val="0"/>
      <w:divBdr>
        <w:top w:val="none" w:sz="0" w:space="0" w:color="auto"/>
        <w:left w:val="none" w:sz="0" w:space="0" w:color="auto"/>
        <w:bottom w:val="none" w:sz="0" w:space="0" w:color="auto"/>
        <w:right w:val="none" w:sz="0" w:space="0" w:color="auto"/>
      </w:divBdr>
    </w:div>
    <w:div w:id="1926645525">
      <w:bodyDiv w:val="1"/>
      <w:marLeft w:val="0"/>
      <w:marRight w:val="0"/>
      <w:marTop w:val="0"/>
      <w:marBottom w:val="0"/>
      <w:divBdr>
        <w:top w:val="none" w:sz="0" w:space="0" w:color="auto"/>
        <w:left w:val="none" w:sz="0" w:space="0" w:color="auto"/>
        <w:bottom w:val="none" w:sz="0" w:space="0" w:color="auto"/>
        <w:right w:val="none" w:sz="0" w:space="0" w:color="auto"/>
      </w:divBdr>
    </w:div>
    <w:div w:id="1927225408">
      <w:bodyDiv w:val="1"/>
      <w:marLeft w:val="0"/>
      <w:marRight w:val="0"/>
      <w:marTop w:val="0"/>
      <w:marBottom w:val="0"/>
      <w:divBdr>
        <w:top w:val="none" w:sz="0" w:space="0" w:color="auto"/>
        <w:left w:val="none" w:sz="0" w:space="0" w:color="auto"/>
        <w:bottom w:val="none" w:sz="0" w:space="0" w:color="auto"/>
        <w:right w:val="none" w:sz="0" w:space="0" w:color="auto"/>
      </w:divBdr>
    </w:div>
    <w:div w:id="211046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andichotels.dk/hoteller/danmark/aarhus/scandic-aarhus-city?utm_source=bing&amp;utm_medium=cpc&amp;utm_campaign=&amp;gclid=aaee0ada141f1992030f6d31b5cb7d9d&amp;msclkid=aaee0ada141f1992030f6d31b5cb7d9d&amp;utm_term=scandic%20aarhus%20city&amp;utm_content=Aarhus%20%7C%20Scandic%20Aarhus%20Ci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Ann-Louise Madvig Sigfredsson</dc:creator>
  <cp:keywords/>
  <dc:description/>
  <cp:lastModifiedBy>Ann-Louise Madvig Sigfredsson</cp:lastModifiedBy>
  <cp:revision>2</cp:revision>
  <dcterms:created xsi:type="dcterms:W3CDTF">2025-04-01T08:24:00Z</dcterms:created>
  <dcterms:modified xsi:type="dcterms:W3CDTF">2025-04-01T08:24:00Z</dcterms:modified>
</cp:coreProperties>
</file>