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13824" w:type="dxa"/>
        <w:tblLayout w:type="fixed"/>
        <w:tblLook w:val="04A0" w:firstRow="1" w:lastRow="0" w:firstColumn="1" w:lastColumn="0" w:noHBand="0" w:noVBand="1"/>
      </w:tblPr>
      <w:tblGrid>
        <w:gridCol w:w="1696"/>
        <w:gridCol w:w="3404"/>
        <w:gridCol w:w="2944"/>
        <w:gridCol w:w="5780"/>
      </w:tblGrid>
      <w:tr w:rsidR="00CF1EF1" w:rsidRPr="00A42D43" w14:paraId="53C69418" w14:textId="77777777" w:rsidTr="005958FE">
        <w:tc>
          <w:tcPr>
            <w:tcW w:w="1696" w:type="dxa"/>
          </w:tcPr>
          <w:p w14:paraId="28455F14" w14:textId="77777777" w:rsidR="00CF1EF1" w:rsidRPr="00A42D43" w:rsidRDefault="00CF1EF1" w:rsidP="005958FE">
            <w:pPr>
              <w:rPr>
                <w:rFonts w:ascii="Aptos" w:hAnsi="Aptos"/>
                <w:b/>
              </w:rPr>
            </w:pPr>
            <w:r w:rsidRPr="00A42D43">
              <w:rPr>
                <w:rFonts w:ascii="Aptos" w:hAnsi="Aptos"/>
                <w:b/>
              </w:rPr>
              <w:t>Tid</w:t>
            </w:r>
          </w:p>
        </w:tc>
        <w:tc>
          <w:tcPr>
            <w:tcW w:w="3404" w:type="dxa"/>
          </w:tcPr>
          <w:p w14:paraId="085D51B1" w14:textId="77777777" w:rsidR="00CF1EF1" w:rsidRPr="00A42D43" w:rsidRDefault="00CF1EF1" w:rsidP="005958FE">
            <w:pPr>
              <w:rPr>
                <w:rFonts w:ascii="Aptos" w:hAnsi="Aptos"/>
                <w:b/>
              </w:rPr>
            </w:pPr>
            <w:r w:rsidRPr="00A42D43">
              <w:rPr>
                <w:rFonts w:ascii="Aptos" w:hAnsi="Aptos"/>
                <w:b/>
              </w:rPr>
              <w:t>Emne</w:t>
            </w:r>
          </w:p>
        </w:tc>
        <w:tc>
          <w:tcPr>
            <w:tcW w:w="2944" w:type="dxa"/>
          </w:tcPr>
          <w:p w14:paraId="7F13BB74" w14:textId="77777777" w:rsidR="00CF1EF1" w:rsidRPr="00A42D43" w:rsidRDefault="00CF1EF1" w:rsidP="005958FE">
            <w:pPr>
              <w:rPr>
                <w:rFonts w:ascii="Aptos" w:hAnsi="Aptos"/>
                <w:b/>
              </w:rPr>
            </w:pPr>
            <w:r w:rsidRPr="00A42D43">
              <w:rPr>
                <w:rFonts w:ascii="Aptos" w:hAnsi="Aptos"/>
                <w:b/>
              </w:rPr>
              <w:t>Oplægsholder</w:t>
            </w:r>
          </w:p>
        </w:tc>
        <w:tc>
          <w:tcPr>
            <w:tcW w:w="5780" w:type="dxa"/>
          </w:tcPr>
          <w:p w14:paraId="330B4E46" w14:textId="77777777" w:rsidR="00CF1EF1" w:rsidRPr="00A42D43" w:rsidRDefault="00CF1EF1" w:rsidP="005958FE">
            <w:pPr>
              <w:rPr>
                <w:rFonts w:ascii="Aptos" w:hAnsi="Aptos"/>
                <w:b/>
              </w:rPr>
            </w:pPr>
            <w:r w:rsidRPr="00A42D43">
              <w:rPr>
                <w:rFonts w:ascii="Aptos" w:hAnsi="Aptos"/>
                <w:b/>
              </w:rPr>
              <w:t>Kundskabsmål</w:t>
            </w:r>
          </w:p>
        </w:tc>
      </w:tr>
      <w:tr w:rsidR="00CF1EF1" w:rsidRPr="00A42D43" w14:paraId="17373953" w14:textId="77777777" w:rsidTr="005958FE">
        <w:trPr>
          <w:trHeight w:val="358"/>
        </w:trPr>
        <w:tc>
          <w:tcPr>
            <w:tcW w:w="1696" w:type="dxa"/>
          </w:tcPr>
          <w:p w14:paraId="042C2D32" w14:textId="77777777" w:rsidR="00CF1EF1" w:rsidRPr="00A42D43" w:rsidRDefault="00CF1EF1" w:rsidP="005958FE">
            <w:pPr>
              <w:rPr>
                <w:rFonts w:ascii="Aptos" w:hAnsi="Aptos"/>
                <w:b/>
              </w:rPr>
            </w:pPr>
          </w:p>
        </w:tc>
        <w:tc>
          <w:tcPr>
            <w:tcW w:w="3404" w:type="dxa"/>
          </w:tcPr>
          <w:p w14:paraId="2DCE8DCA" w14:textId="43383B54" w:rsidR="00CF1EF1" w:rsidRPr="00A42D43" w:rsidRDefault="00CF1EF1" w:rsidP="005958FE">
            <w:pPr>
              <w:rPr>
                <w:rFonts w:ascii="Aptos" w:hAnsi="Aptos"/>
                <w:bCs/>
              </w:rPr>
            </w:pPr>
            <w:r w:rsidRPr="00A42D43">
              <w:rPr>
                <w:rFonts w:ascii="Aptos" w:hAnsi="Aptos"/>
                <w:bCs/>
              </w:rPr>
              <w:t>DAG I</w:t>
            </w:r>
            <w:r w:rsidR="00A32D01">
              <w:rPr>
                <w:rFonts w:ascii="Aptos" w:hAnsi="Aptos"/>
                <w:bCs/>
              </w:rPr>
              <w:t xml:space="preserve">, mandag d. </w:t>
            </w:r>
            <w:r w:rsidR="005F1D9D">
              <w:rPr>
                <w:rFonts w:ascii="Aptos" w:hAnsi="Aptos"/>
                <w:bCs/>
              </w:rPr>
              <w:t>22. sept. 2025</w:t>
            </w:r>
          </w:p>
        </w:tc>
        <w:tc>
          <w:tcPr>
            <w:tcW w:w="2944" w:type="dxa"/>
          </w:tcPr>
          <w:p w14:paraId="682241D1" w14:textId="77777777" w:rsidR="00CF1EF1" w:rsidRPr="00A42D43" w:rsidRDefault="00CF1EF1" w:rsidP="005958FE">
            <w:pPr>
              <w:rPr>
                <w:rFonts w:ascii="Aptos" w:hAnsi="Aptos"/>
                <w:b/>
              </w:rPr>
            </w:pPr>
          </w:p>
        </w:tc>
        <w:tc>
          <w:tcPr>
            <w:tcW w:w="5780" w:type="dxa"/>
          </w:tcPr>
          <w:p w14:paraId="0543DB0D" w14:textId="77777777" w:rsidR="00CF1EF1" w:rsidRPr="00A42D43" w:rsidRDefault="00CF1EF1" w:rsidP="005958FE">
            <w:pPr>
              <w:rPr>
                <w:rFonts w:ascii="Aptos" w:hAnsi="Aptos"/>
                <w:b/>
              </w:rPr>
            </w:pPr>
          </w:p>
        </w:tc>
      </w:tr>
      <w:tr w:rsidR="00CF1EF1" w:rsidRPr="00A42D43" w14:paraId="102C0914" w14:textId="77777777" w:rsidTr="005958FE">
        <w:trPr>
          <w:trHeight w:val="348"/>
        </w:trPr>
        <w:tc>
          <w:tcPr>
            <w:tcW w:w="1696" w:type="dxa"/>
          </w:tcPr>
          <w:p w14:paraId="3C9ED016" w14:textId="797750D2" w:rsidR="00CF1EF1" w:rsidRPr="00A42D43" w:rsidRDefault="00CF1EF1" w:rsidP="005958FE">
            <w:pPr>
              <w:rPr>
                <w:rFonts w:ascii="Aptos" w:hAnsi="Aptos"/>
              </w:rPr>
            </w:pPr>
            <w:r w:rsidRPr="00A42D43">
              <w:rPr>
                <w:rFonts w:ascii="Aptos" w:hAnsi="Aptos"/>
              </w:rPr>
              <w:t>09:00</w:t>
            </w:r>
            <w:r w:rsidR="00BE6B59">
              <w:rPr>
                <w:rFonts w:ascii="Aptos" w:hAnsi="Aptos"/>
              </w:rPr>
              <w:t>-10:00</w:t>
            </w:r>
          </w:p>
        </w:tc>
        <w:tc>
          <w:tcPr>
            <w:tcW w:w="3404" w:type="dxa"/>
          </w:tcPr>
          <w:p w14:paraId="33A1B8E8" w14:textId="77777777" w:rsidR="00CF1EF1" w:rsidRPr="00A42D43" w:rsidRDefault="00CF1EF1" w:rsidP="005958FE">
            <w:pPr>
              <w:rPr>
                <w:rFonts w:ascii="Aptos" w:hAnsi="Aptos"/>
              </w:rPr>
            </w:pPr>
            <w:r w:rsidRPr="00A42D43">
              <w:rPr>
                <w:rFonts w:ascii="Aptos" w:hAnsi="Aptos"/>
              </w:rPr>
              <w:t>Velkomst</w:t>
            </w:r>
          </w:p>
        </w:tc>
        <w:tc>
          <w:tcPr>
            <w:tcW w:w="2944" w:type="dxa"/>
          </w:tcPr>
          <w:p w14:paraId="5E3F58BF" w14:textId="77777777" w:rsidR="00CF1EF1" w:rsidRPr="00A42D43" w:rsidRDefault="00CF1EF1" w:rsidP="005958FE">
            <w:pPr>
              <w:rPr>
                <w:rFonts w:ascii="Aptos" w:hAnsi="Aptos"/>
              </w:rPr>
            </w:pPr>
            <w:r w:rsidRPr="00A42D43">
              <w:rPr>
                <w:rFonts w:ascii="Aptos" w:hAnsi="Aptos"/>
              </w:rPr>
              <w:t>Katja Kirk, tandlæge, kursusleder</w:t>
            </w:r>
          </w:p>
        </w:tc>
        <w:tc>
          <w:tcPr>
            <w:tcW w:w="5780" w:type="dxa"/>
          </w:tcPr>
          <w:p w14:paraId="3F3C87A1" w14:textId="77777777" w:rsidR="00CF1EF1" w:rsidRPr="00A42D43" w:rsidRDefault="00CF1EF1" w:rsidP="005958FE">
            <w:pPr>
              <w:rPr>
                <w:rFonts w:ascii="Aptos" w:hAnsi="Aptos"/>
                <w:b/>
              </w:rPr>
            </w:pPr>
            <w:r w:rsidRPr="00A42D43">
              <w:rPr>
                <w:rFonts w:ascii="Aptos" w:hAnsi="Aptos"/>
                <w:b/>
              </w:rPr>
              <w:t>Velkomst, introduktion til program</w:t>
            </w:r>
          </w:p>
        </w:tc>
      </w:tr>
      <w:tr w:rsidR="00CF1EF1" w:rsidRPr="00A42D43" w14:paraId="2995F65B" w14:textId="77777777" w:rsidTr="005958FE">
        <w:tc>
          <w:tcPr>
            <w:tcW w:w="1696" w:type="dxa"/>
          </w:tcPr>
          <w:p w14:paraId="0464F2BA" w14:textId="31801BFB" w:rsidR="00CF1EF1" w:rsidRPr="00A42D43" w:rsidRDefault="00CF1EF1" w:rsidP="005958FE">
            <w:pPr>
              <w:rPr>
                <w:rFonts w:ascii="Aptos" w:hAnsi="Aptos"/>
              </w:rPr>
            </w:pPr>
            <w:r w:rsidRPr="00A42D43">
              <w:rPr>
                <w:rFonts w:ascii="Aptos" w:hAnsi="Aptos"/>
              </w:rPr>
              <w:t>10:00</w:t>
            </w:r>
            <w:r w:rsidR="00BE6B59">
              <w:rPr>
                <w:rFonts w:ascii="Aptos" w:hAnsi="Aptos"/>
              </w:rPr>
              <w:t>-11:30</w:t>
            </w:r>
          </w:p>
          <w:p w14:paraId="2FC06E5D" w14:textId="77777777" w:rsidR="00CF1EF1" w:rsidRPr="00A42D43" w:rsidRDefault="00CF1EF1" w:rsidP="005958FE">
            <w:pPr>
              <w:jc w:val="center"/>
              <w:rPr>
                <w:rFonts w:ascii="Aptos" w:hAnsi="Aptos"/>
              </w:rPr>
            </w:pPr>
          </w:p>
        </w:tc>
        <w:tc>
          <w:tcPr>
            <w:tcW w:w="3404" w:type="dxa"/>
          </w:tcPr>
          <w:p w14:paraId="0456A062" w14:textId="77777777" w:rsidR="00CF1EF1" w:rsidRPr="00A42D43" w:rsidRDefault="00CF1EF1" w:rsidP="005958FE">
            <w:pPr>
              <w:rPr>
                <w:rFonts w:ascii="Aptos" w:hAnsi="Aptos"/>
              </w:rPr>
            </w:pPr>
            <w:r w:rsidRPr="00A42D43">
              <w:rPr>
                <w:rFonts w:ascii="Aptos" w:hAnsi="Aptos"/>
              </w:rPr>
              <w:t>Introduktion til special, social- og omsorgstandplejen</w:t>
            </w:r>
          </w:p>
          <w:p w14:paraId="0A5384BB" w14:textId="77777777" w:rsidR="00CF1EF1" w:rsidRPr="00A42D43" w:rsidRDefault="00CF1EF1" w:rsidP="00CF1EF1">
            <w:pPr>
              <w:pStyle w:val="Listeafsnit"/>
              <w:numPr>
                <w:ilvl w:val="0"/>
                <w:numId w:val="1"/>
              </w:numPr>
              <w:spacing w:after="0" w:line="240" w:lineRule="auto"/>
              <w:rPr>
                <w:rFonts w:ascii="Aptos" w:hAnsi="Aptos"/>
              </w:rPr>
            </w:pPr>
            <w:r w:rsidRPr="00A42D43">
              <w:rPr>
                <w:rFonts w:ascii="Aptos" w:hAnsi="Aptos"/>
              </w:rPr>
              <w:t>Sundhedslovens regler for visitation, tandplejens indhold m.v.</w:t>
            </w:r>
          </w:p>
          <w:p w14:paraId="4117A518" w14:textId="77777777" w:rsidR="00CF1EF1" w:rsidRPr="00A42D43" w:rsidRDefault="00CF1EF1" w:rsidP="00CF1EF1">
            <w:pPr>
              <w:pStyle w:val="Listeafsnit"/>
              <w:numPr>
                <w:ilvl w:val="0"/>
                <w:numId w:val="1"/>
              </w:numPr>
              <w:spacing w:after="0" w:line="240" w:lineRule="auto"/>
              <w:rPr>
                <w:rFonts w:ascii="Aptos" w:hAnsi="Aptos"/>
              </w:rPr>
            </w:pPr>
            <w:r w:rsidRPr="00A42D43">
              <w:rPr>
                <w:rFonts w:ascii="Aptos" w:hAnsi="Aptos"/>
              </w:rPr>
              <w:t>De økonomiske vilkår for tandbehandling i Special, social - og omsorgstandplejen</w:t>
            </w:r>
          </w:p>
          <w:p w14:paraId="4325552C" w14:textId="77777777" w:rsidR="00CF1EF1" w:rsidRPr="00A42D43" w:rsidRDefault="00CF1EF1" w:rsidP="00CF1EF1">
            <w:pPr>
              <w:pStyle w:val="Listeafsnit"/>
              <w:numPr>
                <w:ilvl w:val="0"/>
                <w:numId w:val="1"/>
              </w:numPr>
              <w:spacing w:after="0" w:line="240" w:lineRule="auto"/>
              <w:rPr>
                <w:rFonts w:ascii="Aptos" w:hAnsi="Aptos"/>
              </w:rPr>
            </w:pPr>
            <w:r w:rsidRPr="00A42D43">
              <w:rPr>
                <w:rFonts w:ascii="Aptos" w:hAnsi="Aptos"/>
              </w:rPr>
              <w:t>Kommunernes organisation af special, social - og omsorgstandplejetilbuddet</w:t>
            </w:r>
          </w:p>
          <w:p w14:paraId="0A414F75" w14:textId="77777777" w:rsidR="00CF1EF1" w:rsidRPr="00A42D43" w:rsidRDefault="00CF1EF1" w:rsidP="00CF1EF1">
            <w:pPr>
              <w:pStyle w:val="Listeafsnit"/>
              <w:numPr>
                <w:ilvl w:val="0"/>
                <w:numId w:val="1"/>
              </w:numPr>
              <w:spacing w:after="0" w:line="240" w:lineRule="auto"/>
              <w:rPr>
                <w:rFonts w:ascii="Aptos" w:hAnsi="Aptos"/>
              </w:rPr>
            </w:pPr>
            <w:r w:rsidRPr="00A42D43">
              <w:rPr>
                <w:rFonts w:ascii="Aptos" w:hAnsi="Aptos"/>
              </w:rPr>
              <w:t>Passer reglerne til virkeligheden?</w:t>
            </w:r>
          </w:p>
        </w:tc>
        <w:tc>
          <w:tcPr>
            <w:tcW w:w="2944" w:type="dxa"/>
          </w:tcPr>
          <w:p w14:paraId="0691E026" w14:textId="77777777" w:rsidR="00CF1EF1" w:rsidRPr="00A42D43" w:rsidRDefault="00CF1EF1" w:rsidP="005958FE">
            <w:pPr>
              <w:rPr>
                <w:rFonts w:ascii="Aptos" w:hAnsi="Aptos"/>
              </w:rPr>
            </w:pPr>
            <w:r w:rsidRPr="00A42D43">
              <w:rPr>
                <w:rFonts w:ascii="Aptos" w:hAnsi="Aptos"/>
              </w:rPr>
              <w:t>Helle Gerdes</w:t>
            </w:r>
          </w:p>
          <w:p w14:paraId="2550BE77" w14:textId="77777777" w:rsidR="00CF1EF1" w:rsidRPr="00A42D43" w:rsidRDefault="00CF1EF1" w:rsidP="005958FE">
            <w:pPr>
              <w:rPr>
                <w:rFonts w:ascii="Aptos" w:hAnsi="Aptos"/>
              </w:rPr>
            </w:pPr>
          </w:p>
        </w:tc>
        <w:tc>
          <w:tcPr>
            <w:tcW w:w="5780" w:type="dxa"/>
          </w:tcPr>
          <w:p w14:paraId="25A79899" w14:textId="77777777" w:rsidR="00CF1EF1" w:rsidRPr="00A42D43" w:rsidRDefault="00CF1EF1" w:rsidP="005958FE">
            <w:pPr>
              <w:rPr>
                <w:rFonts w:ascii="Aptos" w:hAnsi="Aptos"/>
              </w:rPr>
            </w:pPr>
            <w:r w:rsidRPr="00A42D43">
              <w:rPr>
                <w:rFonts w:ascii="Aptos" w:hAnsi="Aptos"/>
              </w:rPr>
              <w:t>Deltagerne gives et overblik over det gældende regelsæt (sundhedslovens bestemmelser) samt et overblik over kommunernes organisation af opgaveløsningen. Endelig får deltagerne en vurdering af om reglerne passer til virkeligheden.</w:t>
            </w:r>
          </w:p>
        </w:tc>
      </w:tr>
      <w:tr w:rsidR="00CF1EF1" w:rsidRPr="00A42D43" w14:paraId="53DF1C4F" w14:textId="77777777" w:rsidTr="005958FE">
        <w:tc>
          <w:tcPr>
            <w:tcW w:w="1696" w:type="dxa"/>
          </w:tcPr>
          <w:p w14:paraId="7918D38D" w14:textId="4BC863C4" w:rsidR="00CF1EF1" w:rsidRPr="00A42D43" w:rsidRDefault="00CF1EF1" w:rsidP="005958FE">
            <w:pPr>
              <w:rPr>
                <w:rFonts w:ascii="Aptos" w:hAnsi="Aptos"/>
              </w:rPr>
            </w:pPr>
            <w:r w:rsidRPr="00A42D43">
              <w:rPr>
                <w:rFonts w:ascii="Aptos" w:hAnsi="Aptos"/>
              </w:rPr>
              <w:t>11:30</w:t>
            </w:r>
            <w:r w:rsidR="00447AD7">
              <w:rPr>
                <w:rFonts w:ascii="Aptos" w:hAnsi="Aptos"/>
              </w:rPr>
              <w:t>-12:30</w:t>
            </w:r>
          </w:p>
        </w:tc>
        <w:tc>
          <w:tcPr>
            <w:tcW w:w="3404" w:type="dxa"/>
          </w:tcPr>
          <w:p w14:paraId="4878C7E6" w14:textId="77777777" w:rsidR="00CF1EF1" w:rsidRPr="00A42D43" w:rsidRDefault="00CF1EF1" w:rsidP="005958FE">
            <w:pPr>
              <w:rPr>
                <w:rFonts w:ascii="Aptos" w:hAnsi="Aptos"/>
              </w:rPr>
            </w:pPr>
            <w:r w:rsidRPr="00A42D43">
              <w:rPr>
                <w:rFonts w:ascii="Aptos" w:hAnsi="Aptos"/>
              </w:rPr>
              <w:t>Samtykke og tvangslov</w:t>
            </w:r>
          </w:p>
        </w:tc>
        <w:tc>
          <w:tcPr>
            <w:tcW w:w="2944" w:type="dxa"/>
          </w:tcPr>
          <w:p w14:paraId="5C99B02C" w14:textId="0BC70809" w:rsidR="00CF1EF1" w:rsidRPr="00A42D43" w:rsidRDefault="00CF1EF1" w:rsidP="005958FE">
            <w:pPr>
              <w:rPr>
                <w:rFonts w:ascii="Aptos" w:hAnsi="Aptos"/>
              </w:rPr>
            </w:pPr>
            <w:r w:rsidRPr="00A42D43">
              <w:rPr>
                <w:rFonts w:ascii="Aptos" w:hAnsi="Aptos"/>
              </w:rPr>
              <w:t>Caroline Adolphsen</w:t>
            </w:r>
            <w:r w:rsidR="00185A1D">
              <w:rPr>
                <w:rFonts w:ascii="Aptos" w:hAnsi="Aptos"/>
              </w:rPr>
              <w:t>, jurist</w:t>
            </w:r>
          </w:p>
        </w:tc>
        <w:tc>
          <w:tcPr>
            <w:tcW w:w="5780" w:type="dxa"/>
          </w:tcPr>
          <w:p w14:paraId="0F087E39" w14:textId="77777777" w:rsidR="00CF1EF1" w:rsidRPr="00A42D43" w:rsidRDefault="00CF1EF1" w:rsidP="005958FE">
            <w:pPr>
              <w:rPr>
                <w:rFonts w:ascii="Aptos" w:hAnsi="Aptos"/>
              </w:rPr>
            </w:pPr>
            <w:r w:rsidRPr="00A42D43">
              <w:rPr>
                <w:rFonts w:ascii="Aptos" w:hAnsi="Aptos"/>
              </w:rPr>
              <w:t>Deltagerne gøres bekendt med lovgivning og regler om forskellige</w:t>
            </w:r>
            <w:r w:rsidRPr="00A42D43">
              <w:rPr>
                <w:rFonts w:ascii="Aptos" w:hAnsi="Aptos"/>
              </w:rPr>
              <w:br/>
              <w:t xml:space="preserve">Typer af samtykke, og love og regler om brug af tvang Gennemgang af tandlægens pligter og handlemuligheder. </w:t>
            </w:r>
          </w:p>
        </w:tc>
      </w:tr>
      <w:tr w:rsidR="00CF1EF1" w:rsidRPr="00A42D43" w14:paraId="21778065" w14:textId="77777777" w:rsidTr="005958FE">
        <w:tc>
          <w:tcPr>
            <w:tcW w:w="1696" w:type="dxa"/>
          </w:tcPr>
          <w:p w14:paraId="314DE71B" w14:textId="6F918882" w:rsidR="00CF1EF1" w:rsidRPr="00A42D43" w:rsidRDefault="00CF1EF1" w:rsidP="005958FE">
            <w:pPr>
              <w:rPr>
                <w:rFonts w:ascii="Aptos" w:hAnsi="Aptos"/>
              </w:rPr>
            </w:pPr>
            <w:r w:rsidRPr="00A42D43">
              <w:rPr>
                <w:rFonts w:ascii="Aptos" w:hAnsi="Aptos"/>
              </w:rPr>
              <w:t>12:30</w:t>
            </w:r>
            <w:r w:rsidR="00BE6B59">
              <w:rPr>
                <w:rFonts w:ascii="Aptos" w:hAnsi="Aptos"/>
              </w:rPr>
              <w:t>-</w:t>
            </w:r>
            <w:r w:rsidRPr="00A42D43">
              <w:rPr>
                <w:rFonts w:ascii="Aptos" w:hAnsi="Aptos"/>
              </w:rPr>
              <w:t>13:30</w:t>
            </w:r>
          </w:p>
        </w:tc>
        <w:tc>
          <w:tcPr>
            <w:tcW w:w="3404" w:type="dxa"/>
          </w:tcPr>
          <w:p w14:paraId="14A7B993" w14:textId="77777777" w:rsidR="00CF1EF1" w:rsidRPr="00A42D43" w:rsidRDefault="00CF1EF1" w:rsidP="005958FE">
            <w:pPr>
              <w:rPr>
                <w:rFonts w:ascii="Aptos" w:hAnsi="Aptos"/>
              </w:rPr>
            </w:pPr>
            <w:r w:rsidRPr="00A42D43">
              <w:rPr>
                <w:rFonts w:ascii="Aptos" w:hAnsi="Aptos"/>
              </w:rPr>
              <w:t>Frokost</w:t>
            </w:r>
          </w:p>
        </w:tc>
        <w:tc>
          <w:tcPr>
            <w:tcW w:w="2944" w:type="dxa"/>
          </w:tcPr>
          <w:p w14:paraId="0186E9D0" w14:textId="77777777" w:rsidR="00CF1EF1" w:rsidRPr="00A42D43" w:rsidRDefault="00CF1EF1" w:rsidP="005958FE">
            <w:pPr>
              <w:rPr>
                <w:rFonts w:ascii="Aptos" w:hAnsi="Aptos"/>
              </w:rPr>
            </w:pPr>
          </w:p>
        </w:tc>
        <w:tc>
          <w:tcPr>
            <w:tcW w:w="5780" w:type="dxa"/>
          </w:tcPr>
          <w:p w14:paraId="2FC486E3" w14:textId="77777777" w:rsidR="00CF1EF1" w:rsidRPr="00A42D43" w:rsidRDefault="00CF1EF1" w:rsidP="005958FE">
            <w:pPr>
              <w:rPr>
                <w:rFonts w:ascii="Aptos" w:hAnsi="Aptos"/>
              </w:rPr>
            </w:pPr>
          </w:p>
        </w:tc>
      </w:tr>
      <w:tr w:rsidR="00CF1EF1" w:rsidRPr="00A42D43" w14:paraId="52BCF261" w14:textId="77777777" w:rsidTr="005958FE">
        <w:tc>
          <w:tcPr>
            <w:tcW w:w="1696" w:type="dxa"/>
          </w:tcPr>
          <w:p w14:paraId="00855E14" w14:textId="77777777" w:rsidR="00CF1EF1" w:rsidRPr="00A42D43" w:rsidRDefault="00CF1EF1" w:rsidP="005958FE">
            <w:pPr>
              <w:rPr>
                <w:rFonts w:ascii="Aptos" w:hAnsi="Aptos"/>
              </w:rPr>
            </w:pPr>
            <w:r w:rsidRPr="00A42D43">
              <w:rPr>
                <w:rFonts w:ascii="Aptos" w:hAnsi="Aptos"/>
              </w:rPr>
              <w:t xml:space="preserve"> 13:30</w:t>
            </w:r>
            <w:r>
              <w:rPr>
                <w:rFonts w:ascii="Aptos" w:hAnsi="Aptos"/>
              </w:rPr>
              <w:t>-14:30</w:t>
            </w:r>
          </w:p>
        </w:tc>
        <w:tc>
          <w:tcPr>
            <w:tcW w:w="3404" w:type="dxa"/>
          </w:tcPr>
          <w:p w14:paraId="1776C3A7" w14:textId="77777777" w:rsidR="00CF1EF1" w:rsidRPr="00A42D43" w:rsidRDefault="00CF1EF1" w:rsidP="005958FE">
            <w:pPr>
              <w:rPr>
                <w:rFonts w:ascii="Aptos" w:hAnsi="Aptos"/>
              </w:rPr>
            </w:pPr>
            <w:r w:rsidRPr="00A42D43">
              <w:rPr>
                <w:rFonts w:ascii="Aptos" w:hAnsi="Aptos"/>
              </w:rPr>
              <w:t>Samtykke og tvangslov</w:t>
            </w:r>
          </w:p>
        </w:tc>
        <w:tc>
          <w:tcPr>
            <w:tcW w:w="2944" w:type="dxa"/>
          </w:tcPr>
          <w:p w14:paraId="423C971A" w14:textId="409929FC" w:rsidR="00CF1EF1" w:rsidRPr="00A42D43" w:rsidRDefault="00EF174E" w:rsidP="005958FE">
            <w:pPr>
              <w:rPr>
                <w:rFonts w:ascii="Aptos" w:hAnsi="Aptos"/>
              </w:rPr>
            </w:pPr>
            <w:r>
              <w:rPr>
                <w:rFonts w:ascii="Aptos" w:hAnsi="Aptos"/>
              </w:rPr>
              <w:t xml:space="preserve">Lone Sand, jurist og </w:t>
            </w:r>
            <w:r w:rsidR="00185A1D">
              <w:rPr>
                <w:rFonts w:ascii="Aptos" w:hAnsi="Aptos"/>
              </w:rPr>
              <w:t>klinikassistent</w:t>
            </w:r>
          </w:p>
        </w:tc>
        <w:tc>
          <w:tcPr>
            <w:tcW w:w="5780" w:type="dxa"/>
          </w:tcPr>
          <w:p w14:paraId="297D9B56" w14:textId="77777777" w:rsidR="00CF1EF1" w:rsidRPr="00A42D43" w:rsidRDefault="00CF1EF1" w:rsidP="005958FE">
            <w:pPr>
              <w:rPr>
                <w:rFonts w:ascii="Aptos" w:hAnsi="Aptos"/>
              </w:rPr>
            </w:pPr>
            <w:r w:rsidRPr="00A42D43">
              <w:rPr>
                <w:rFonts w:ascii="Aptos" w:hAnsi="Aptos"/>
              </w:rPr>
              <w:t>Tolkning af reglerne i Voksentandplejen i Vejle, understøttet af patientcases.</w:t>
            </w:r>
          </w:p>
        </w:tc>
      </w:tr>
      <w:tr w:rsidR="00CF1EF1" w:rsidRPr="00A42D43" w14:paraId="5581EB89" w14:textId="77777777" w:rsidTr="005958FE">
        <w:tc>
          <w:tcPr>
            <w:tcW w:w="1696" w:type="dxa"/>
          </w:tcPr>
          <w:p w14:paraId="35AB5FA9" w14:textId="77777777" w:rsidR="00CF1EF1" w:rsidRPr="00A42D43" w:rsidRDefault="00CF1EF1" w:rsidP="005958FE">
            <w:pPr>
              <w:rPr>
                <w:rFonts w:ascii="Aptos" w:hAnsi="Aptos"/>
              </w:rPr>
            </w:pPr>
            <w:r w:rsidRPr="00A42D43">
              <w:rPr>
                <w:rFonts w:ascii="Aptos" w:hAnsi="Aptos"/>
              </w:rPr>
              <w:lastRenderedPageBreak/>
              <w:t>14:30-15:00</w:t>
            </w:r>
          </w:p>
        </w:tc>
        <w:tc>
          <w:tcPr>
            <w:tcW w:w="3404" w:type="dxa"/>
          </w:tcPr>
          <w:p w14:paraId="0A81A9DE" w14:textId="77777777" w:rsidR="00CF1EF1" w:rsidRPr="00A42D43" w:rsidRDefault="00CF1EF1" w:rsidP="005958FE">
            <w:pPr>
              <w:rPr>
                <w:rFonts w:ascii="Aptos" w:hAnsi="Aptos"/>
              </w:rPr>
            </w:pPr>
            <w:r w:rsidRPr="00A42D43">
              <w:rPr>
                <w:rFonts w:ascii="Aptos" w:hAnsi="Aptos"/>
              </w:rPr>
              <w:t>Pause</w:t>
            </w:r>
          </w:p>
        </w:tc>
        <w:tc>
          <w:tcPr>
            <w:tcW w:w="2944" w:type="dxa"/>
          </w:tcPr>
          <w:p w14:paraId="2B5E6A77" w14:textId="77777777" w:rsidR="00CF1EF1" w:rsidRPr="00A42D43" w:rsidRDefault="00CF1EF1" w:rsidP="005958FE">
            <w:pPr>
              <w:rPr>
                <w:rFonts w:ascii="Aptos" w:hAnsi="Aptos"/>
              </w:rPr>
            </w:pPr>
          </w:p>
        </w:tc>
        <w:tc>
          <w:tcPr>
            <w:tcW w:w="5780" w:type="dxa"/>
          </w:tcPr>
          <w:p w14:paraId="60270F46" w14:textId="77777777" w:rsidR="00CF1EF1" w:rsidRPr="00A42D43" w:rsidRDefault="00CF1EF1" w:rsidP="005958FE">
            <w:pPr>
              <w:rPr>
                <w:rFonts w:ascii="Aptos" w:hAnsi="Aptos"/>
              </w:rPr>
            </w:pPr>
          </w:p>
        </w:tc>
      </w:tr>
      <w:tr w:rsidR="00CF1EF1" w:rsidRPr="00A42D43" w14:paraId="6DD702F5" w14:textId="77777777" w:rsidTr="005958FE">
        <w:trPr>
          <w:trHeight w:val="2400"/>
        </w:trPr>
        <w:tc>
          <w:tcPr>
            <w:tcW w:w="1696" w:type="dxa"/>
          </w:tcPr>
          <w:p w14:paraId="7435D151" w14:textId="77777777" w:rsidR="00CF1EF1" w:rsidRPr="00A42D43" w:rsidRDefault="00CF1EF1" w:rsidP="005F1D9D">
            <w:pPr>
              <w:rPr>
                <w:rFonts w:ascii="Aptos" w:hAnsi="Aptos"/>
              </w:rPr>
            </w:pPr>
            <w:r w:rsidRPr="00A42D43">
              <w:rPr>
                <w:rFonts w:ascii="Aptos" w:hAnsi="Aptos"/>
              </w:rPr>
              <w:t>15:00-16:30</w:t>
            </w:r>
          </w:p>
        </w:tc>
        <w:tc>
          <w:tcPr>
            <w:tcW w:w="3404" w:type="dxa"/>
          </w:tcPr>
          <w:p w14:paraId="4FABF581" w14:textId="77777777" w:rsidR="00CF1EF1" w:rsidRPr="00A42D43" w:rsidRDefault="00CF1EF1" w:rsidP="005958FE">
            <w:pPr>
              <w:rPr>
                <w:rFonts w:ascii="Aptos" w:hAnsi="Aptos"/>
              </w:rPr>
            </w:pPr>
            <w:r w:rsidRPr="00A42D43">
              <w:rPr>
                <w:rFonts w:ascii="Aptos" w:hAnsi="Aptos"/>
              </w:rPr>
              <w:t>Aldringsprocessens normale forløb og almindeligt forekommende afvigelser herfra</w:t>
            </w:r>
          </w:p>
        </w:tc>
        <w:tc>
          <w:tcPr>
            <w:tcW w:w="2944" w:type="dxa"/>
          </w:tcPr>
          <w:p w14:paraId="12F6310E" w14:textId="77777777" w:rsidR="00CF1EF1" w:rsidRPr="00A42D43" w:rsidRDefault="00CF1EF1" w:rsidP="005958FE">
            <w:pPr>
              <w:rPr>
                <w:rFonts w:ascii="Aptos" w:hAnsi="Aptos"/>
              </w:rPr>
            </w:pPr>
            <w:r w:rsidRPr="00A42D43">
              <w:rPr>
                <w:rFonts w:ascii="Aptos" w:hAnsi="Aptos"/>
              </w:rPr>
              <w:t>Ditte Beck Jepsen</w:t>
            </w:r>
            <w:r w:rsidRPr="00A42D43">
              <w:rPr>
                <w:rFonts w:ascii="Aptos" w:hAnsi="Aptos"/>
              </w:rPr>
              <w:br/>
            </w:r>
            <w:r w:rsidRPr="00A42D43">
              <w:rPr>
                <w:rFonts w:ascii="Aptos" w:hAnsi="Aptos"/>
                <w:i/>
                <w:iCs/>
              </w:rPr>
              <w:t xml:space="preserve">Afdelingslæge, </w:t>
            </w:r>
            <w:r>
              <w:rPr>
                <w:rFonts w:ascii="Aptos" w:hAnsi="Aptos"/>
                <w:i/>
                <w:iCs/>
              </w:rPr>
              <w:t>Ph.d..</w:t>
            </w:r>
            <w:r w:rsidRPr="00A42D43">
              <w:rPr>
                <w:rFonts w:ascii="Aptos" w:hAnsi="Aptos"/>
                <w:i/>
                <w:iCs/>
              </w:rPr>
              <w:t>, klinisk lektor</w:t>
            </w:r>
            <w:r w:rsidRPr="00A42D43">
              <w:rPr>
                <w:rFonts w:ascii="Aptos" w:hAnsi="Aptos"/>
              </w:rPr>
              <w:br/>
            </w:r>
            <w:hyperlink r:id="rId10" w:tooltip="mailto:Ditte.Beck.Jepsen@rsyd.dk Please press CTRL+Click to open link" w:history="1">
              <w:r w:rsidRPr="00A42D43">
                <w:rPr>
                  <w:rStyle w:val="Hyperlink"/>
                  <w:rFonts w:ascii="Aptos" w:hAnsi="Aptos"/>
                </w:rPr>
                <w:t>Ditte.Beck.Jepsen@rsyd.dk</w:t>
              </w:r>
            </w:hyperlink>
            <w:r w:rsidRPr="00A42D43">
              <w:rPr>
                <w:rFonts w:ascii="Aptos" w:hAnsi="Aptos"/>
              </w:rPr>
              <w:t xml:space="preserve"> - </w:t>
            </w:r>
            <w:hyperlink r:id="rId11" w:history="1">
              <w:r w:rsidRPr="00A42D43">
                <w:rPr>
                  <w:rStyle w:val="Hyperlink"/>
                  <w:rFonts w:ascii="Aptos" w:hAnsi="Aptos"/>
                </w:rPr>
                <w:t>www.ouh.dk</w:t>
              </w:r>
            </w:hyperlink>
          </w:p>
          <w:p w14:paraId="09C49BBD" w14:textId="77777777" w:rsidR="00CF1EF1" w:rsidRPr="00A42D43" w:rsidRDefault="00CF1EF1" w:rsidP="005958FE">
            <w:pPr>
              <w:rPr>
                <w:rFonts w:ascii="Aptos" w:hAnsi="Aptos"/>
              </w:rPr>
            </w:pPr>
          </w:p>
        </w:tc>
        <w:tc>
          <w:tcPr>
            <w:tcW w:w="5780" w:type="dxa"/>
          </w:tcPr>
          <w:p w14:paraId="5697573C" w14:textId="77777777" w:rsidR="00CF1EF1" w:rsidRPr="00A42D43" w:rsidRDefault="00CF1EF1" w:rsidP="005958FE">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rPr>
                <w:rFonts w:ascii="Aptos" w:hAnsi="Aptos"/>
              </w:rPr>
            </w:pPr>
            <w:r w:rsidRPr="00A42D43">
              <w:rPr>
                <w:rFonts w:ascii="Aptos" w:hAnsi="Aptos"/>
              </w:rPr>
              <w:t>Ældre lever længere, bedre og der bliver flere og flere af dem, der er fortsat en stor gruppe ældre som lider af div kroniske sygdomme, hvor en stor indsats fra hele pleje- og sundhedssektoren er påkrævet, og her er det vigtigt at holde fast i at ælde ikke bare er voksne, der er blevet gamle.</w:t>
            </w:r>
          </w:p>
          <w:p w14:paraId="06FA6DC5" w14:textId="77777777" w:rsidR="00CF1EF1" w:rsidRPr="00A42D43" w:rsidRDefault="00CF1EF1" w:rsidP="005958FE">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rPr>
                <w:rFonts w:ascii="Aptos" w:hAnsi="Aptos"/>
              </w:rPr>
            </w:pPr>
            <w:r w:rsidRPr="00A42D43">
              <w:rPr>
                <w:rFonts w:ascii="Aptos" w:hAnsi="Aptos"/>
              </w:rPr>
              <w:t>De er en speciel gruppe, som præsenterer deres sygdomme på ”uautoriseret” vis og har mange sygdomme samtidig, hertil kommer at en del af dem er skrøbelige og de får meget medicin. Det er alt sammen emner, som vi blive gennemgået på kursus.</w:t>
            </w:r>
          </w:p>
          <w:p w14:paraId="5051D14B" w14:textId="77777777" w:rsidR="00CF1EF1" w:rsidRPr="00A42D43" w:rsidRDefault="00CF1EF1" w:rsidP="005958FE">
            <w:pPr>
              <w:rPr>
                <w:rFonts w:ascii="Aptos" w:hAnsi="Aptos"/>
              </w:rPr>
            </w:pPr>
          </w:p>
        </w:tc>
      </w:tr>
      <w:tr w:rsidR="00CF1EF1" w:rsidRPr="00A42D43" w14:paraId="04F3B3DF" w14:textId="77777777" w:rsidTr="005958FE">
        <w:tc>
          <w:tcPr>
            <w:tcW w:w="1696" w:type="dxa"/>
          </w:tcPr>
          <w:p w14:paraId="6C99739A" w14:textId="77777777" w:rsidR="00CF1EF1" w:rsidRPr="00A42D43" w:rsidRDefault="00CF1EF1" w:rsidP="005958FE">
            <w:pPr>
              <w:jc w:val="center"/>
              <w:rPr>
                <w:rFonts w:ascii="Aptos" w:hAnsi="Aptos"/>
              </w:rPr>
            </w:pPr>
          </w:p>
        </w:tc>
        <w:tc>
          <w:tcPr>
            <w:tcW w:w="3404" w:type="dxa"/>
          </w:tcPr>
          <w:p w14:paraId="55F4CBDC" w14:textId="3AA057E5" w:rsidR="00CF1EF1" w:rsidRPr="00A42D43" w:rsidRDefault="00CF1EF1" w:rsidP="005958FE">
            <w:pPr>
              <w:rPr>
                <w:rFonts w:ascii="Aptos" w:hAnsi="Aptos"/>
              </w:rPr>
            </w:pPr>
            <w:r w:rsidRPr="00A42D43">
              <w:rPr>
                <w:rFonts w:ascii="Aptos" w:hAnsi="Aptos"/>
              </w:rPr>
              <w:t>DAG II</w:t>
            </w:r>
            <w:r w:rsidR="005F1D9D">
              <w:rPr>
                <w:rFonts w:ascii="Aptos" w:hAnsi="Aptos"/>
              </w:rPr>
              <w:t>, tirsdag d. 23. sept. 2025</w:t>
            </w:r>
          </w:p>
        </w:tc>
        <w:tc>
          <w:tcPr>
            <w:tcW w:w="2944" w:type="dxa"/>
          </w:tcPr>
          <w:p w14:paraId="2B3DACEF" w14:textId="77777777" w:rsidR="00CF1EF1" w:rsidRPr="00A42D43" w:rsidRDefault="00CF1EF1" w:rsidP="005958FE">
            <w:pPr>
              <w:rPr>
                <w:rFonts w:ascii="Aptos" w:hAnsi="Aptos"/>
              </w:rPr>
            </w:pPr>
          </w:p>
        </w:tc>
        <w:tc>
          <w:tcPr>
            <w:tcW w:w="5780" w:type="dxa"/>
          </w:tcPr>
          <w:p w14:paraId="782029E2" w14:textId="77777777" w:rsidR="00CF1EF1" w:rsidRPr="00A42D43" w:rsidRDefault="00CF1EF1" w:rsidP="005958FE">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rPr>
                <w:rFonts w:ascii="Aptos" w:hAnsi="Aptos"/>
              </w:rPr>
            </w:pPr>
          </w:p>
        </w:tc>
      </w:tr>
      <w:tr w:rsidR="00CF1EF1" w:rsidRPr="00A42D43" w14:paraId="4F735DA0" w14:textId="77777777" w:rsidTr="005F1D9D">
        <w:trPr>
          <w:trHeight w:val="2028"/>
        </w:trPr>
        <w:tc>
          <w:tcPr>
            <w:tcW w:w="1696" w:type="dxa"/>
          </w:tcPr>
          <w:p w14:paraId="144833BA" w14:textId="1DB0811A" w:rsidR="00CF1EF1" w:rsidRPr="00A42D43" w:rsidRDefault="00CF1EF1" w:rsidP="005958FE">
            <w:pPr>
              <w:jc w:val="center"/>
              <w:rPr>
                <w:rFonts w:ascii="Aptos" w:hAnsi="Aptos"/>
              </w:rPr>
            </w:pPr>
            <w:r w:rsidRPr="00A42D43">
              <w:rPr>
                <w:rFonts w:ascii="Aptos" w:hAnsi="Aptos"/>
              </w:rPr>
              <w:t>9</w:t>
            </w:r>
            <w:r w:rsidR="00447AD7">
              <w:rPr>
                <w:rFonts w:ascii="Aptos" w:hAnsi="Aptos"/>
              </w:rPr>
              <w:t>:</w:t>
            </w:r>
            <w:r w:rsidRPr="00A42D43">
              <w:rPr>
                <w:rFonts w:ascii="Aptos" w:hAnsi="Aptos"/>
              </w:rPr>
              <w:t>00-12:00</w:t>
            </w:r>
          </w:p>
        </w:tc>
        <w:tc>
          <w:tcPr>
            <w:tcW w:w="3404" w:type="dxa"/>
          </w:tcPr>
          <w:p w14:paraId="30F52583" w14:textId="77777777" w:rsidR="00CF1EF1" w:rsidRPr="00A42D43" w:rsidRDefault="00CF1EF1" w:rsidP="005958FE">
            <w:pPr>
              <w:rPr>
                <w:rFonts w:ascii="Aptos" w:hAnsi="Aptos"/>
              </w:rPr>
            </w:pPr>
            <w:r w:rsidRPr="00A42D43">
              <w:rPr>
                <w:rFonts w:ascii="Aptos" w:hAnsi="Aptos"/>
              </w:rPr>
              <w:t>Aldersrelaterede somatiske sygdomme med hovedvægten på sygdomme med direkte eller indirekte betydning for mundhygiejnen og tandsundheden</w:t>
            </w:r>
          </w:p>
        </w:tc>
        <w:tc>
          <w:tcPr>
            <w:tcW w:w="2944" w:type="dxa"/>
          </w:tcPr>
          <w:p w14:paraId="138A1DF4" w14:textId="6A5DD70E" w:rsidR="00CF1EF1" w:rsidRPr="00A42D43" w:rsidRDefault="00CF1EF1" w:rsidP="005958FE">
            <w:pPr>
              <w:rPr>
                <w:rFonts w:ascii="Aptos" w:hAnsi="Aptos"/>
              </w:rPr>
            </w:pPr>
            <w:r w:rsidRPr="00A42D43">
              <w:rPr>
                <w:rFonts w:ascii="Aptos" w:hAnsi="Aptos"/>
              </w:rPr>
              <w:t>Aynur Tuncer</w:t>
            </w:r>
            <w:r w:rsidR="005F1D9D">
              <w:rPr>
                <w:rFonts w:ascii="Aptos" w:hAnsi="Aptos"/>
              </w:rPr>
              <w:t xml:space="preserve">, </w:t>
            </w:r>
            <w:r w:rsidRPr="00A42D43">
              <w:rPr>
                <w:rFonts w:ascii="Aptos" w:hAnsi="Aptos"/>
              </w:rPr>
              <w:t>Uddannelsesansvarlig overlæge</w:t>
            </w:r>
            <w:r w:rsidR="005F1D9D">
              <w:rPr>
                <w:rFonts w:ascii="Aptos" w:hAnsi="Aptos"/>
              </w:rPr>
              <w:t xml:space="preserve">, </w:t>
            </w:r>
            <w:r w:rsidRPr="00A42D43">
              <w:rPr>
                <w:rFonts w:ascii="Aptos" w:hAnsi="Aptos"/>
              </w:rPr>
              <w:t>Afd. for Ældresygdomme</w:t>
            </w:r>
            <w:r w:rsidR="005F1D9D">
              <w:rPr>
                <w:rFonts w:ascii="Aptos" w:hAnsi="Aptos"/>
              </w:rPr>
              <w:t xml:space="preserve">, </w:t>
            </w:r>
            <w:r w:rsidRPr="00A42D43">
              <w:rPr>
                <w:rFonts w:ascii="Aptos" w:hAnsi="Aptos"/>
              </w:rPr>
              <w:t>Amager Hvidovre hospital </w:t>
            </w:r>
          </w:p>
          <w:p w14:paraId="34ABDECD" w14:textId="77777777" w:rsidR="00CF1EF1" w:rsidRPr="00A42D43" w:rsidRDefault="00CF1EF1" w:rsidP="005958FE">
            <w:pPr>
              <w:rPr>
                <w:rFonts w:ascii="Aptos" w:hAnsi="Aptos"/>
              </w:rPr>
            </w:pPr>
          </w:p>
        </w:tc>
        <w:tc>
          <w:tcPr>
            <w:tcW w:w="5780" w:type="dxa"/>
          </w:tcPr>
          <w:p w14:paraId="408F2B0D" w14:textId="77777777" w:rsidR="00CF1EF1" w:rsidRPr="00A42D43" w:rsidRDefault="00CF1EF1" w:rsidP="005958FE">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rPr>
                <w:rFonts w:ascii="Aptos" w:hAnsi="Aptos"/>
              </w:rPr>
            </w:pPr>
            <w:r w:rsidRPr="00A42D43">
              <w:rPr>
                <w:rFonts w:ascii="Aptos" w:hAnsi="Aptos"/>
              </w:rPr>
              <w:t>Deltagerne opnår generel indsigt i de hyppigst forekommende aldersbetingede somatiske sygdomme og indgående kendskab til sygdomme, der har betydning for den sundhedsfremmende, forebyggende og behandlende tandplejemæssige indsats. Herunder også dysfagi</w:t>
            </w:r>
          </w:p>
        </w:tc>
      </w:tr>
      <w:tr w:rsidR="00CF1EF1" w:rsidRPr="00A42D43" w14:paraId="3FC7ACB8" w14:textId="77777777" w:rsidTr="005958FE">
        <w:tc>
          <w:tcPr>
            <w:tcW w:w="1696" w:type="dxa"/>
          </w:tcPr>
          <w:p w14:paraId="17DB9D0B" w14:textId="50C70256" w:rsidR="00CF1EF1" w:rsidRPr="00A42D43" w:rsidRDefault="00CF1EF1" w:rsidP="005958FE">
            <w:pPr>
              <w:rPr>
                <w:rFonts w:ascii="Aptos" w:hAnsi="Aptos"/>
              </w:rPr>
            </w:pPr>
            <w:r w:rsidRPr="00A42D43">
              <w:rPr>
                <w:rFonts w:ascii="Aptos" w:hAnsi="Aptos"/>
              </w:rPr>
              <w:t>12</w:t>
            </w:r>
            <w:r w:rsidR="00447AD7">
              <w:rPr>
                <w:rFonts w:ascii="Aptos" w:hAnsi="Aptos"/>
              </w:rPr>
              <w:t>:</w:t>
            </w:r>
            <w:r w:rsidRPr="00A42D43">
              <w:rPr>
                <w:rFonts w:ascii="Aptos" w:hAnsi="Aptos"/>
              </w:rPr>
              <w:t>00</w:t>
            </w:r>
            <w:r w:rsidR="005F1D9D">
              <w:rPr>
                <w:rFonts w:ascii="Aptos" w:hAnsi="Aptos"/>
              </w:rPr>
              <w:t>-13:00</w:t>
            </w:r>
          </w:p>
        </w:tc>
        <w:tc>
          <w:tcPr>
            <w:tcW w:w="3404" w:type="dxa"/>
          </w:tcPr>
          <w:p w14:paraId="5F246145" w14:textId="77777777" w:rsidR="00CF1EF1" w:rsidRPr="00A42D43" w:rsidRDefault="00CF1EF1" w:rsidP="005958FE">
            <w:pPr>
              <w:rPr>
                <w:rFonts w:ascii="Aptos" w:hAnsi="Aptos"/>
              </w:rPr>
            </w:pPr>
            <w:r w:rsidRPr="00A42D43">
              <w:rPr>
                <w:rFonts w:ascii="Aptos" w:hAnsi="Aptos"/>
              </w:rPr>
              <w:t>Frokost</w:t>
            </w:r>
          </w:p>
        </w:tc>
        <w:tc>
          <w:tcPr>
            <w:tcW w:w="2944" w:type="dxa"/>
          </w:tcPr>
          <w:p w14:paraId="11B48FB4" w14:textId="77777777" w:rsidR="00CF1EF1" w:rsidRPr="00A42D43" w:rsidRDefault="00CF1EF1" w:rsidP="005958FE">
            <w:pPr>
              <w:rPr>
                <w:rFonts w:ascii="Aptos" w:hAnsi="Aptos"/>
              </w:rPr>
            </w:pPr>
          </w:p>
        </w:tc>
        <w:tc>
          <w:tcPr>
            <w:tcW w:w="5780" w:type="dxa"/>
          </w:tcPr>
          <w:p w14:paraId="56F994A0" w14:textId="77777777" w:rsidR="00CF1EF1" w:rsidRPr="00A42D43" w:rsidRDefault="00CF1EF1" w:rsidP="005958FE">
            <w:pPr>
              <w:rPr>
                <w:rFonts w:ascii="Aptos" w:hAnsi="Aptos"/>
              </w:rPr>
            </w:pPr>
          </w:p>
        </w:tc>
      </w:tr>
      <w:tr w:rsidR="00CF1EF1" w:rsidRPr="00A42D43" w14:paraId="6FAAF95D" w14:textId="77777777" w:rsidTr="005F1D9D">
        <w:trPr>
          <w:trHeight w:val="1703"/>
        </w:trPr>
        <w:tc>
          <w:tcPr>
            <w:tcW w:w="1696" w:type="dxa"/>
          </w:tcPr>
          <w:p w14:paraId="6A39EC94" w14:textId="77777777" w:rsidR="00CF1EF1" w:rsidRPr="00A42D43" w:rsidRDefault="00CF1EF1" w:rsidP="005958FE">
            <w:pPr>
              <w:rPr>
                <w:rFonts w:ascii="Aptos" w:hAnsi="Aptos"/>
              </w:rPr>
            </w:pPr>
            <w:r w:rsidRPr="00A42D43">
              <w:rPr>
                <w:rFonts w:ascii="Aptos" w:hAnsi="Aptos"/>
              </w:rPr>
              <w:t>13:00-14:30</w:t>
            </w:r>
          </w:p>
        </w:tc>
        <w:tc>
          <w:tcPr>
            <w:tcW w:w="3404" w:type="dxa"/>
          </w:tcPr>
          <w:p w14:paraId="4B35CC85" w14:textId="77777777" w:rsidR="00CF1EF1" w:rsidRPr="00A42D43" w:rsidRDefault="00CF1EF1" w:rsidP="005958FE">
            <w:pPr>
              <w:rPr>
                <w:rFonts w:ascii="Aptos" w:hAnsi="Aptos"/>
              </w:rPr>
            </w:pPr>
            <w:r w:rsidRPr="00A42D43">
              <w:rPr>
                <w:rFonts w:ascii="Aptos" w:hAnsi="Aptos"/>
              </w:rPr>
              <w:t>Demens og demenssygdomme og andre neurologiske forandringer som følge af aldringsprocessen.</w:t>
            </w:r>
          </w:p>
          <w:p w14:paraId="69F3F397" w14:textId="77777777" w:rsidR="00CF1EF1" w:rsidRPr="00A42D43" w:rsidRDefault="00CF1EF1" w:rsidP="005958FE">
            <w:pPr>
              <w:rPr>
                <w:rFonts w:ascii="Aptos" w:hAnsi="Aptos"/>
              </w:rPr>
            </w:pPr>
            <w:r w:rsidRPr="00A42D43">
              <w:rPr>
                <w:rFonts w:ascii="Aptos" w:hAnsi="Aptos"/>
              </w:rPr>
              <w:lastRenderedPageBreak/>
              <w:t>Herunder også patienter med misbrug af medicin.</w:t>
            </w:r>
          </w:p>
        </w:tc>
        <w:tc>
          <w:tcPr>
            <w:tcW w:w="2944" w:type="dxa"/>
          </w:tcPr>
          <w:p w14:paraId="4ED4C990" w14:textId="77777777" w:rsidR="00CF1EF1" w:rsidRPr="00A42D43" w:rsidRDefault="00CF1EF1" w:rsidP="005958FE">
            <w:pPr>
              <w:rPr>
                <w:rFonts w:ascii="Aptos" w:hAnsi="Aptos"/>
              </w:rPr>
            </w:pPr>
            <w:r w:rsidRPr="00A42D43">
              <w:rPr>
                <w:rFonts w:ascii="Aptos" w:hAnsi="Aptos"/>
              </w:rPr>
              <w:lastRenderedPageBreak/>
              <w:t>Overlæge Peter Roos, Nationalt Videnscenter for Demens</w:t>
            </w:r>
          </w:p>
        </w:tc>
        <w:tc>
          <w:tcPr>
            <w:tcW w:w="5780" w:type="dxa"/>
          </w:tcPr>
          <w:p w14:paraId="54456DC1" w14:textId="77777777" w:rsidR="00CF1EF1" w:rsidRPr="00A42D43" w:rsidRDefault="00CF1EF1" w:rsidP="005958FE">
            <w:pPr>
              <w:rPr>
                <w:rFonts w:ascii="Aptos" w:hAnsi="Aptos"/>
              </w:rPr>
            </w:pPr>
            <w:r w:rsidRPr="00A42D43">
              <w:rPr>
                <w:rFonts w:ascii="Aptos" w:hAnsi="Aptos"/>
              </w:rPr>
              <w:t xml:space="preserve">Deltagerne opnår en generel indsigt i de funktionstab som aldringsprocessen medfører hos den ældre. Deltagerne bibringes viden, der gør deltagerne i stand til at genkende symptomer og stadier af demens og demenssygdomme </w:t>
            </w:r>
            <w:r w:rsidRPr="00A42D43">
              <w:rPr>
                <w:rFonts w:ascii="Aptos" w:hAnsi="Aptos"/>
              </w:rPr>
              <w:lastRenderedPageBreak/>
              <w:t xml:space="preserve">samt andre personlighedsforandringer, der følger af aldringsprocessen </w:t>
            </w:r>
          </w:p>
          <w:p w14:paraId="06907A28" w14:textId="77777777" w:rsidR="00CF1EF1" w:rsidRPr="00A42D43" w:rsidRDefault="00CF1EF1" w:rsidP="005958FE">
            <w:pPr>
              <w:rPr>
                <w:rFonts w:ascii="Aptos" w:hAnsi="Aptos"/>
              </w:rPr>
            </w:pPr>
            <w:r w:rsidRPr="00A42D43">
              <w:rPr>
                <w:rFonts w:ascii="Aptos" w:hAnsi="Aptos"/>
              </w:rPr>
              <w:t>Ligeledes en introduktion til hvilke typer af medicin der hyppigst misbruges og konsekvenserne deraf for patienter og tandlæger</w:t>
            </w:r>
          </w:p>
        </w:tc>
      </w:tr>
      <w:tr w:rsidR="00CF1EF1" w:rsidRPr="00A42D43" w14:paraId="68430624" w14:textId="77777777" w:rsidTr="005958FE">
        <w:tc>
          <w:tcPr>
            <w:tcW w:w="1696" w:type="dxa"/>
          </w:tcPr>
          <w:p w14:paraId="0D2D64C4" w14:textId="77777777" w:rsidR="00CF1EF1" w:rsidRPr="00A42D43" w:rsidRDefault="00CF1EF1" w:rsidP="005958FE">
            <w:pPr>
              <w:rPr>
                <w:rFonts w:ascii="Aptos" w:hAnsi="Aptos"/>
              </w:rPr>
            </w:pPr>
            <w:r w:rsidRPr="00A42D43">
              <w:rPr>
                <w:rFonts w:ascii="Aptos" w:hAnsi="Aptos"/>
              </w:rPr>
              <w:lastRenderedPageBreak/>
              <w:t>14:30-15:00</w:t>
            </w:r>
          </w:p>
        </w:tc>
        <w:tc>
          <w:tcPr>
            <w:tcW w:w="3404" w:type="dxa"/>
          </w:tcPr>
          <w:p w14:paraId="217F6FF9" w14:textId="77777777" w:rsidR="00CF1EF1" w:rsidRPr="00A42D43" w:rsidRDefault="00CF1EF1" w:rsidP="005958FE">
            <w:pPr>
              <w:rPr>
                <w:rFonts w:ascii="Aptos" w:hAnsi="Aptos"/>
              </w:rPr>
            </w:pPr>
            <w:r w:rsidRPr="00A42D43">
              <w:rPr>
                <w:rFonts w:ascii="Aptos" w:hAnsi="Aptos"/>
              </w:rPr>
              <w:t>PAUSE</w:t>
            </w:r>
          </w:p>
        </w:tc>
        <w:tc>
          <w:tcPr>
            <w:tcW w:w="2944" w:type="dxa"/>
          </w:tcPr>
          <w:p w14:paraId="30F762D9" w14:textId="77777777" w:rsidR="00CF1EF1" w:rsidRPr="00A42D43" w:rsidRDefault="00CF1EF1" w:rsidP="005958FE">
            <w:pPr>
              <w:rPr>
                <w:rFonts w:ascii="Aptos" w:hAnsi="Aptos"/>
              </w:rPr>
            </w:pPr>
          </w:p>
        </w:tc>
        <w:tc>
          <w:tcPr>
            <w:tcW w:w="5780" w:type="dxa"/>
          </w:tcPr>
          <w:p w14:paraId="1D97EBF0" w14:textId="77777777" w:rsidR="00CF1EF1" w:rsidRPr="00A42D43" w:rsidRDefault="00CF1EF1" w:rsidP="005958FE">
            <w:pPr>
              <w:rPr>
                <w:rFonts w:ascii="Aptos" w:hAnsi="Aptos"/>
              </w:rPr>
            </w:pPr>
          </w:p>
        </w:tc>
      </w:tr>
      <w:tr w:rsidR="00CF1EF1" w:rsidRPr="00A42D43" w14:paraId="2B9ADD09" w14:textId="77777777" w:rsidTr="005958FE">
        <w:tc>
          <w:tcPr>
            <w:tcW w:w="1696" w:type="dxa"/>
          </w:tcPr>
          <w:p w14:paraId="6E4F7681" w14:textId="77777777" w:rsidR="00CF1EF1" w:rsidRPr="00A42D43" w:rsidRDefault="00CF1EF1" w:rsidP="005958FE">
            <w:pPr>
              <w:rPr>
                <w:rFonts w:ascii="Aptos" w:hAnsi="Aptos"/>
              </w:rPr>
            </w:pPr>
            <w:r w:rsidRPr="00A42D43">
              <w:rPr>
                <w:rFonts w:ascii="Aptos" w:hAnsi="Aptos"/>
              </w:rPr>
              <w:t>15:00-16:30</w:t>
            </w:r>
          </w:p>
        </w:tc>
        <w:tc>
          <w:tcPr>
            <w:tcW w:w="3404" w:type="dxa"/>
          </w:tcPr>
          <w:p w14:paraId="7982347C" w14:textId="77777777" w:rsidR="00CF1EF1" w:rsidRPr="00A42D43" w:rsidRDefault="00CF1EF1" w:rsidP="005958FE">
            <w:pPr>
              <w:rPr>
                <w:rFonts w:ascii="Aptos" w:hAnsi="Aptos"/>
              </w:rPr>
            </w:pPr>
            <w:r w:rsidRPr="00A42D43">
              <w:rPr>
                <w:rFonts w:ascii="Aptos" w:hAnsi="Aptos"/>
              </w:rPr>
              <w:t>Kommunikation med den demente – hvordan?</w:t>
            </w:r>
          </w:p>
        </w:tc>
        <w:tc>
          <w:tcPr>
            <w:tcW w:w="2944" w:type="dxa"/>
          </w:tcPr>
          <w:p w14:paraId="1324828B" w14:textId="77777777" w:rsidR="00CF1EF1" w:rsidRPr="00A42D43" w:rsidRDefault="00CF1EF1" w:rsidP="005958FE">
            <w:pPr>
              <w:rPr>
                <w:rFonts w:ascii="Aptos" w:hAnsi="Aptos"/>
              </w:rPr>
            </w:pPr>
            <w:r w:rsidRPr="00A42D43">
              <w:rPr>
                <w:rFonts w:ascii="Aptos" w:hAnsi="Aptos"/>
              </w:rPr>
              <w:t>Psykolog</w:t>
            </w:r>
          </w:p>
          <w:p w14:paraId="7AB0CDF5" w14:textId="77777777" w:rsidR="00CF1EF1" w:rsidRPr="00A42D43" w:rsidRDefault="00CF1EF1" w:rsidP="005958FE">
            <w:pPr>
              <w:rPr>
                <w:rFonts w:ascii="Aptos" w:hAnsi="Aptos"/>
              </w:rPr>
            </w:pPr>
            <w:r w:rsidRPr="00A42D43">
              <w:rPr>
                <w:rFonts w:ascii="Aptos" w:hAnsi="Aptos"/>
              </w:rPr>
              <w:t>Iben Ljungmann</w:t>
            </w:r>
          </w:p>
        </w:tc>
        <w:tc>
          <w:tcPr>
            <w:tcW w:w="5780" w:type="dxa"/>
          </w:tcPr>
          <w:p w14:paraId="6BDA2A6F" w14:textId="77777777" w:rsidR="00CF1EF1" w:rsidRPr="00A42D43" w:rsidRDefault="00CF1EF1" w:rsidP="005958FE">
            <w:pPr>
              <w:rPr>
                <w:rFonts w:ascii="Aptos" w:hAnsi="Aptos"/>
              </w:rPr>
            </w:pPr>
            <w:r w:rsidRPr="00A42D43">
              <w:rPr>
                <w:rFonts w:ascii="Aptos" w:hAnsi="Aptos"/>
              </w:rPr>
              <w:t>Deltagerne opnår indsigt i de kommunikationsproblemer, der er i kommunikationen med demente og tips til hvordan kommunikationen kan foregå i en klinisk hverdag.</w:t>
            </w:r>
          </w:p>
        </w:tc>
      </w:tr>
      <w:tr w:rsidR="00CF1EF1" w:rsidRPr="00A42D43" w14:paraId="3195125D" w14:textId="77777777" w:rsidTr="005958FE">
        <w:tc>
          <w:tcPr>
            <w:tcW w:w="1696" w:type="dxa"/>
          </w:tcPr>
          <w:p w14:paraId="6F1E6DB8" w14:textId="77777777" w:rsidR="00CF1EF1" w:rsidRPr="00A42D43" w:rsidRDefault="00CF1EF1" w:rsidP="005958FE">
            <w:pPr>
              <w:rPr>
                <w:rFonts w:ascii="Aptos" w:hAnsi="Aptos"/>
              </w:rPr>
            </w:pPr>
          </w:p>
        </w:tc>
        <w:tc>
          <w:tcPr>
            <w:tcW w:w="3404" w:type="dxa"/>
          </w:tcPr>
          <w:p w14:paraId="7D6428AC" w14:textId="6BE261CB" w:rsidR="00CF1EF1" w:rsidRPr="00A42D43" w:rsidRDefault="00CF1EF1" w:rsidP="005958FE">
            <w:pPr>
              <w:rPr>
                <w:rFonts w:ascii="Aptos" w:hAnsi="Aptos"/>
              </w:rPr>
            </w:pPr>
            <w:r w:rsidRPr="00A42D43">
              <w:rPr>
                <w:rFonts w:ascii="Aptos" w:hAnsi="Aptos"/>
              </w:rPr>
              <w:t>DAG III</w:t>
            </w:r>
            <w:r w:rsidR="005F1D9D">
              <w:rPr>
                <w:rFonts w:ascii="Aptos" w:hAnsi="Aptos"/>
              </w:rPr>
              <w:t>, onsdag d. 24. sept. 2025</w:t>
            </w:r>
          </w:p>
        </w:tc>
        <w:tc>
          <w:tcPr>
            <w:tcW w:w="2944" w:type="dxa"/>
          </w:tcPr>
          <w:p w14:paraId="06794001" w14:textId="77777777" w:rsidR="00CF1EF1" w:rsidRPr="00A42D43" w:rsidRDefault="00CF1EF1" w:rsidP="005958FE">
            <w:pPr>
              <w:rPr>
                <w:rFonts w:ascii="Aptos" w:hAnsi="Aptos"/>
              </w:rPr>
            </w:pPr>
          </w:p>
        </w:tc>
        <w:tc>
          <w:tcPr>
            <w:tcW w:w="5780" w:type="dxa"/>
          </w:tcPr>
          <w:p w14:paraId="74992107" w14:textId="77777777" w:rsidR="00CF1EF1" w:rsidRPr="00A42D43" w:rsidRDefault="00CF1EF1" w:rsidP="005958FE">
            <w:pPr>
              <w:rPr>
                <w:rFonts w:ascii="Aptos" w:hAnsi="Aptos"/>
              </w:rPr>
            </w:pPr>
          </w:p>
        </w:tc>
      </w:tr>
      <w:tr w:rsidR="00CF1EF1" w:rsidRPr="00A42D43" w14:paraId="3AA60379" w14:textId="77777777" w:rsidTr="005958FE">
        <w:tc>
          <w:tcPr>
            <w:tcW w:w="1696" w:type="dxa"/>
          </w:tcPr>
          <w:p w14:paraId="3EEE4756" w14:textId="77777777" w:rsidR="00CF1EF1" w:rsidRPr="00A42D43" w:rsidRDefault="00CF1EF1" w:rsidP="005958FE">
            <w:pPr>
              <w:jc w:val="center"/>
              <w:rPr>
                <w:rFonts w:ascii="Aptos" w:hAnsi="Aptos"/>
              </w:rPr>
            </w:pPr>
            <w:r w:rsidRPr="00A42D43">
              <w:rPr>
                <w:rFonts w:ascii="Aptos" w:hAnsi="Aptos"/>
              </w:rPr>
              <w:t>9.00-09:45</w:t>
            </w:r>
          </w:p>
        </w:tc>
        <w:tc>
          <w:tcPr>
            <w:tcW w:w="3404" w:type="dxa"/>
          </w:tcPr>
          <w:p w14:paraId="56338801" w14:textId="77777777" w:rsidR="00CF1EF1" w:rsidRPr="00A42D43" w:rsidRDefault="00CF1EF1" w:rsidP="005958FE">
            <w:pPr>
              <w:rPr>
                <w:rFonts w:ascii="Aptos" w:hAnsi="Aptos"/>
              </w:rPr>
            </w:pPr>
            <w:r w:rsidRPr="00A42D43">
              <w:rPr>
                <w:rFonts w:ascii="Aptos" w:hAnsi="Aptos"/>
              </w:rPr>
              <w:t>Medicinering af ældre og betydning for mundtørhed</w:t>
            </w:r>
          </w:p>
        </w:tc>
        <w:tc>
          <w:tcPr>
            <w:tcW w:w="2944" w:type="dxa"/>
          </w:tcPr>
          <w:p w14:paraId="11F57F6F" w14:textId="77777777" w:rsidR="00CF1EF1" w:rsidRPr="00A42D43" w:rsidRDefault="00CF1EF1" w:rsidP="005958FE">
            <w:pPr>
              <w:rPr>
                <w:rFonts w:ascii="Aptos" w:hAnsi="Aptos"/>
              </w:rPr>
            </w:pPr>
            <w:r w:rsidRPr="00A42D43">
              <w:rPr>
                <w:rFonts w:ascii="Aptos" w:hAnsi="Aptos"/>
              </w:rPr>
              <w:t xml:space="preserve">Professor, Phd. Anne Marie Lynge Pedersen </w:t>
            </w:r>
          </w:p>
        </w:tc>
        <w:tc>
          <w:tcPr>
            <w:tcW w:w="5780" w:type="dxa"/>
          </w:tcPr>
          <w:p w14:paraId="12267C79" w14:textId="77777777" w:rsidR="00CF1EF1" w:rsidRPr="00A42D43" w:rsidRDefault="00CF1EF1" w:rsidP="005958FE">
            <w:pPr>
              <w:rPr>
                <w:rFonts w:ascii="Aptos" w:hAnsi="Aptos"/>
              </w:rPr>
            </w:pPr>
            <w:r w:rsidRPr="00A42D43">
              <w:rPr>
                <w:rFonts w:ascii="Aptos" w:hAnsi="Aptos"/>
              </w:rPr>
              <w:t>Deltagerne gives viden om mundtørhed og dens følger. Undervisningen understøttes af patientcases</w:t>
            </w:r>
          </w:p>
          <w:p w14:paraId="6981FBCE" w14:textId="77777777" w:rsidR="00CF1EF1" w:rsidRPr="00A42D43" w:rsidRDefault="00CF1EF1" w:rsidP="005958FE">
            <w:pPr>
              <w:rPr>
                <w:rFonts w:ascii="Aptos" w:hAnsi="Aptos"/>
              </w:rPr>
            </w:pPr>
          </w:p>
        </w:tc>
      </w:tr>
      <w:tr w:rsidR="00CF1EF1" w:rsidRPr="00A42D43" w14:paraId="7F870AE2" w14:textId="77777777" w:rsidTr="005958FE">
        <w:tc>
          <w:tcPr>
            <w:tcW w:w="1696" w:type="dxa"/>
          </w:tcPr>
          <w:p w14:paraId="4A3C712F" w14:textId="77777777" w:rsidR="00CF1EF1" w:rsidRPr="005165EC" w:rsidRDefault="00CF1EF1" w:rsidP="005958FE">
            <w:pPr>
              <w:jc w:val="center"/>
              <w:rPr>
                <w:rFonts w:ascii="Aptos" w:hAnsi="Aptos"/>
              </w:rPr>
            </w:pPr>
            <w:r w:rsidRPr="005165EC">
              <w:rPr>
                <w:rFonts w:ascii="Aptos" w:hAnsi="Aptos"/>
              </w:rPr>
              <w:t>09:45-10:30</w:t>
            </w:r>
          </w:p>
        </w:tc>
        <w:tc>
          <w:tcPr>
            <w:tcW w:w="3404" w:type="dxa"/>
          </w:tcPr>
          <w:p w14:paraId="0BCEFFDA" w14:textId="77777777" w:rsidR="00CF1EF1" w:rsidRPr="00B03505" w:rsidRDefault="00CF1EF1" w:rsidP="005958FE">
            <w:pPr>
              <w:rPr>
                <w:rFonts w:ascii="Aptos" w:hAnsi="Aptos"/>
              </w:rPr>
            </w:pPr>
            <w:r w:rsidRPr="00B03505">
              <w:rPr>
                <w:rFonts w:ascii="Aptos" w:hAnsi="Aptos"/>
              </w:rPr>
              <w:t>Fluorbehandling af caries i ældregruppen</w:t>
            </w:r>
          </w:p>
        </w:tc>
        <w:tc>
          <w:tcPr>
            <w:tcW w:w="2944" w:type="dxa"/>
          </w:tcPr>
          <w:p w14:paraId="3F4431B5" w14:textId="77777777" w:rsidR="00B03505" w:rsidRPr="00B03505" w:rsidRDefault="00695F63" w:rsidP="00B03505">
            <w:pPr>
              <w:rPr>
                <w:rFonts w:ascii="Aptos" w:hAnsi="Aptos"/>
              </w:rPr>
            </w:pPr>
            <w:r w:rsidRPr="00B03505">
              <w:rPr>
                <w:rFonts w:ascii="Aptos" w:hAnsi="Aptos"/>
              </w:rPr>
              <w:t xml:space="preserve">Azam </w:t>
            </w:r>
            <w:r w:rsidR="00B03505" w:rsidRPr="00B03505">
              <w:rPr>
                <w:rFonts w:ascii="Aptos" w:hAnsi="Aptos"/>
              </w:rPr>
              <w:t>Bakhshandeh</w:t>
            </w:r>
          </w:p>
          <w:p w14:paraId="1F3A17A1" w14:textId="3633D368" w:rsidR="00CF1EF1" w:rsidRPr="00B03505" w:rsidRDefault="00CF1EF1" w:rsidP="005958FE">
            <w:pPr>
              <w:rPr>
                <w:rFonts w:ascii="Aptos" w:hAnsi="Aptos"/>
              </w:rPr>
            </w:pPr>
          </w:p>
        </w:tc>
        <w:tc>
          <w:tcPr>
            <w:tcW w:w="5780" w:type="dxa"/>
          </w:tcPr>
          <w:p w14:paraId="12A92F44" w14:textId="77777777" w:rsidR="00CF1EF1" w:rsidRPr="005165EC" w:rsidRDefault="00CF1EF1" w:rsidP="005958FE">
            <w:pPr>
              <w:rPr>
                <w:rFonts w:ascii="Aptos" w:hAnsi="Aptos"/>
              </w:rPr>
            </w:pPr>
            <w:r w:rsidRPr="005165EC">
              <w:rPr>
                <w:rFonts w:ascii="Aptos" w:hAnsi="Aptos"/>
              </w:rPr>
              <w:t>Deltagerne gives viden om mulighederne inden for fluorbehandling på svækkede ældre. Undervisningen understøttes af patientcases</w:t>
            </w:r>
          </w:p>
        </w:tc>
      </w:tr>
      <w:tr w:rsidR="00CF1EF1" w:rsidRPr="00A42D43" w14:paraId="0CBA0915" w14:textId="77777777" w:rsidTr="005958FE">
        <w:tc>
          <w:tcPr>
            <w:tcW w:w="1696" w:type="dxa"/>
          </w:tcPr>
          <w:p w14:paraId="7AB96F5E" w14:textId="77777777" w:rsidR="00CF1EF1" w:rsidRPr="00A42D43" w:rsidRDefault="00CF1EF1" w:rsidP="005958FE">
            <w:pPr>
              <w:jc w:val="center"/>
              <w:rPr>
                <w:rFonts w:ascii="Aptos" w:hAnsi="Aptos"/>
              </w:rPr>
            </w:pPr>
            <w:r w:rsidRPr="00A42D43">
              <w:rPr>
                <w:rFonts w:ascii="Aptos" w:hAnsi="Aptos"/>
              </w:rPr>
              <w:t>10:30-12:00</w:t>
            </w:r>
          </w:p>
        </w:tc>
        <w:tc>
          <w:tcPr>
            <w:tcW w:w="3404" w:type="dxa"/>
          </w:tcPr>
          <w:p w14:paraId="36F25F50" w14:textId="77777777" w:rsidR="00CF1EF1" w:rsidRPr="00A42D43" w:rsidRDefault="00CF1EF1" w:rsidP="005958FE">
            <w:pPr>
              <w:rPr>
                <w:rFonts w:ascii="Aptos" w:hAnsi="Aptos"/>
              </w:rPr>
            </w:pPr>
            <w:r w:rsidRPr="00A42D43">
              <w:rPr>
                <w:rFonts w:ascii="Aptos" w:hAnsi="Aptos"/>
              </w:rPr>
              <w:t xml:space="preserve">Tandbehandling med patienter med demens </w:t>
            </w:r>
          </w:p>
        </w:tc>
        <w:tc>
          <w:tcPr>
            <w:tcW w:w="2944" w:type="dxa"/>
          </w:tcPr>
          <w:p w14:paraId="0B3F44C6" w14:textId="77777777" w:rsidR="00CF1EF1" w:rsidRPr="00A42D43" w:rsidRDefault="00CF1EF1" w:rsidP="005958FE">
            <w:pPr>
              <w:rPr>
                <w:rFonts w:ascii="Aptos" w:hAnsi="Aptos"/>
              </w:rPr>
            </w:pPr>
            <w:r w:rsidRPr="00A42D43">
              <w:rPr>
                <w:rFonts w:ascii="Aptos" w:hAnsi="Aptos"/>
              </w:rPr>
              <w:t>Dorthe Nordlunde Geisler</w:t>
            </w:r>
          </w:p>
        </w:tc>
        <w:tc>
          <w:tcPr>
            <w:tcW w:w="5780" w:type="dxa"/>
          </w:tcPr>
          <w:p w14:paraId="153E2910" w14:textId="77777777" w:rsidR="00CF1EF1" w:rsidRPr="00A42D43" w:rsidRDefault="00CF1EF1" w:rsidP="005958FE">
            <w:pPr>
              <w:rPr>
                <w:rFonts w:ascii="Aptos" w:hAnsi="Aptos"/>
              </w:rPr>
            </w:pPr>
            <w:r w:rsidRPr="00A42D43">
              <w:rPr>
                <w:rFonts w:ascii="Aptos" w:hAnsi="Aptos"/>
              </w:rPr>
              <w:t xml:space="preserve">Erfaringer fra en tandlæges virkelighed i arbejdet med demente patienter. Sygdommens betydning for behandlingsplaner og mål, samt takling af reducerede evner til samtykke og kooperation. Understøttet af patientcases </w:t>
            </w:r>
          </w:p>
        </w:tc>
      </w:tr>
      <w:tr w:rsidR="00CF1EF1" w:rsidRPr="00A42D43" w14:paraId="161C5A0B" w14:textId="77777777" w:rsidTr="005958FE">
        <w:trPr>
          <w:trHeight w:val="1044"/>
        </w:trPr>
        <w:tc>
          <w:tcPr>
            <w:tcW w:w="1696" w:type="dxa"/>
          </w:tcPr>
          <w:p w14:paraId="57FB1BEE" w14:textId="38DD71CA" w:rsidR="00CF1EF1" w:rsidRPr="00A42D43" w:rsidRDefault="00CF1EF1" w:rsidP="005958FE">
            <w:pPr>
              <w:jc w:val="center"/>
              <w:rPr>
                <w:rFonts w:ascii="Aptos" w:hAnsi="Aptos"/>
              </w:rPr>
            </w:pPr>
            <w:r w:rsidRPr="00A42D43">
              <w:rPr>
                <w:rFonts w:ascii="Aptos" w:hAnsi="Aptos"/>
              </w:rPr>
              <w:t>12.00</w:t>
            </w:r>
            <w:r w:rsidR="00447AD7">
              <w:rPr>
                <w:rFonts w:ascii="Aptos" w:hAnsi="Aptos"/>
              </w:rPr>
              <w:t>-13:00</w:t>
            </w:r>
          </w:p>
        </w:tc>
        <w:tc>
          <w:tcPr>
            <w:tcW w:w="3404" w:type="dxa"/>
          </w:tcPr>
          <w:p w14:paraId="576B673B" w14:textId="77777777" w:rsidR="00CF1EF1" w:rsidRPr="00A42D43" w:rsidRDefault="00CF1EF1" w:rsidP="005958FE">
            <w:pPr>
              <w:rPr>
                <w:rFonts w:ascii="Aptos" w:hAnsi="Aptos"/>
              </w:rPr>
            </w:pPr>
            <w:r w:rsidRPr="00A42D43">
              <w:rPr>
                <w:rFonts w:ascii="Aptos" w:hAnsi="Aptos"/>
              </w:rPr>
              <w:t>Frokost</w:t>
            </w:r>
          </w:p>
        </w:tc>
        <w:tc>
          <w:tcPr>
            <w:tcW w:w="2944" w:type="dxa"/>
          </w:tcPr>
          <w:p w14:paraId="4E64203E" w14:textId="77777777" w:rsidR="00CF1EF1" w:rsidRPr="00A42D43" w:rsidRDefault="00CF1EF1" w:rsidP="005958FE">
            <w:pPr>
              <w:rPr>
                <w:rFonts w:ascii="Aptos" w:hAnsi="Aptos"/>
              </w:rPr>
            </w:pPr>
          </w:p>
        </w:tc>
        <w:tc>
          <w:tcPr>
            <w:tcW w:w="5780" w:type="dxa"/>
          </w:tcPr>
          <w:p w14:paraId="7235D43F" w14:textId="77777777" w:rsidR="00CF1EF1" w:rsidRPr="00A42D43" w:rsidRDefault="00CF1EF1" w:rsidP="005958FE">
            <w:pPr>
              <w:rPr>
                <w:rFonts w:ascii="Aptos" w:hAnsi="Aptos"/>
              </w:rPr>
            </w:pPr>
          </w:p>
        </w:tc>
      </w:tr>
      <w:tr w:rsidR="00CF1EF1" w:rsidRPr="00A42D43" w14:paraId="20AC2DD8" w14:textId="77777777" w:rsidTr="005958FE">
        <w:tc>
          <w:tcPr>
            <w:tcW w:w="1696" w:type="dxa"/>
          </w:tcPr>
          <w:p w14:paraId="58B713DD" w14:textId="77777777" w:rsidR="00CF1EF1" w:rsidRPr="00A42D43" w:rsidRDefault="00CF1EF1" w:rsidP="005958FE">
            <w:pPr>
              <w:jc w:val="center"/>
              <w:rPr>
                <w:rFonts w:ascii="Aptos" w:hAnsi="Aptos"/>
              </w:rPr>
            </w:pPr>
            <w:r w:rsidRPr="00A42D43">
              <w:rPr>
                <w:rFonts w:ascii="Aptos" w:hAnsi="Aptos"/>
              </w:rPr>
              <w:lastRenderedPageBreak/>
              <w:t>13:00-16:00</w:t>
            </w:r>
          </w:p>
        </w:tc>
        <w:tc>
          <w:tcPr>
            <w:tcW w:w="3404" w:type="dxa"/>
          </w:tcPr>
          <w:p w14:paraId="0281E426" w14:textId="77777777" w:rsidR="00CF1EF1" w:rsidRPr="00A42D43" w:rsidRDefault="00CF1EF1" w:rsidP="005958FE">
            <w:pPr>
              <w:rPr>
                <w:rFonts w:ascii="Aptos" w:hAnsi="Aptos"/>
              </w:rPr>
            </w:pPr>
            <w:r w:rsidRPr="00A42D43">
              <w:rPr>
                <w:rFonts w:ascii="Aptos" w:hAnsi="Aptos"/>
              </w:rPr>
              <w:t>Kompromisbehandling på svækkede ældre</w:t>
            </w:r>
          </w:p>
        </w:tc>
        <w:tc>
          <w:tcPr>
            <w:tcW w:w="2944" w:type="dxa"/>
          </w:tcPr>
          <w:p w14:paraId="4C1A37A2" w14:textId="77777777" w:rsidR="00CF1EF1" w:rsidRPr="00A42D43" w:rsidRDefault="00CF1EF1" w:rsidP="005958FE">
            <w:pPr>
              <w:rPr>
                <w:rFonts w:ascii="Aptos" w:hAnsi="Aptos"/>
              </w:rPr>
            </w:pPr>
            <w:r w:rsidRPr="00A42D43">
              <w:rPr>
                <w:rFonts w:ascii="Aptos" w:hAnsi="Aptos"/>
              </w:rPr>
              <w:t xml:space="preserve">Tandlæge, Mmd. Gitte Zinkernagel Johansen </w:t>
            </w:r>
          </w:p>
          <w:p w14:paraId="24D513AD" w14:textId="77777777" w:rsidR="00CF1EF1" w:rsidRPr="00A42D43" w:rsidRDefault="00CF1EF1" w:rsidP="005958FE">
            <w:pPr>
              <w:rPr>
                <w:rFonts w:ascii="Aptos" w:hAnsi="Aptos"/>
              </w:rPr>
            </w:pPr>
          </w:p>
        </w:tc>
        <w:tc>
          <w:tcPr>
            <w:tcW w:w="5780" w:type="dxa"/>
          </w:tcPr>
          <w:p w14:paraId="1D60ABD1" w14:textId="77777777" w:rsidR="00CF1EF1" w:rsidRPr="00A42D43" w:rsidRDefault="00CF1EF1" w:rsidP="005958FE">
            <w:pPr>
              <w:rPr>
                <w:rFonts w:ascii="Aptos" w:hAnsi="Aptos"/>
                <w:highlight w:val="yellow"/>
              </w:rPr>
            </w:pPr>
            <w:r w:rsidRPr="00A42D43">
              <w:rPr>
                <w:rFonts w:ascii="Aptos" w:hAnsi="Aptos"/>
              </w:rPr>
              <w:t>Deltagerne gives viden om handlemuligheder inden for fyldnings og parodontal behandling, når kooperationen hos patienten er reduceret kraftigt. Herunder lindrende behandlingstiltag i livets allersidste fase. Undervisningen understøttes af patientcases</w:t>
            </w:r>
          </w:p>
        </w:tc>
      </w:tr>
      <w:tr w:rsidR="00CF1EF1" w:rsidRPr="00A42D43" w14:paraId="4B74D136" w14:textId="77777777" w:rsidTr="005958FE">
        <w:tc>
          <w:tcPr>
            <w:tcW w:w="1696" w:type="dxa"/>
          </w:tcPr>
          <w:p w14:paraId="4BEFD9C4" w14:textId="77777777" w:rsidR="00CF1EF1" w:rsidRPr="00A42D43" w:rsidRDefault="00CF1EF1" w:rsidP="005958FE">
            <w:pPr>
              <w:jc w:val="center"/>
              <w:rPr>
                <w:rFonts w:ascii="Aptos" w:hAnsi="Aptos"/>
              </w:rPr>
            </w:pPr>
          </w:p>
          <w:p w14:paraId="4B820F2A" w14:textId="77777777" w:rsidR="00CF1EF1" w:rsidRPr="00A42D43" w:rsidRDefault="00CF1EF1" w:rsidP="005958FE">
            <w:pPr>
              <w:jc w:val="center"/>
              <w:rPr>
                <w:rFonts w:ascii="Aptos" w:hAnsi="Aptos"/>
              </w:rPr>
            </w:pPr>
          </w:p>
        </w:tc>
        <w:tc>
          <w:tcPr>
            <w:tcW w:w="3404" w:type="dxa"/>
          </w:tcPr>
          <w:p w14:paraId="578CABBA" w14:textId="11092714" w:rsidR="00CF1EF1" w:rsidRPr="00A42D43" w:rsidRDefault="005F1D9D" w:rsidP="005958FE">
            <w:pPr>
              <w:rPr>
                <w:rFonts w:ascii="Aptos" w:hAnsi="Aptos"/>
              </w:rPr>
            </w:pPr>
            <w:r>
              <w:rPr>
                <w:rFonts w:ascii="Aptos" w:hAnsi="Aptos"/>
              </w:rPr>
              <w:t>DAG IIII, torsdag d. 24. sept. 2025</w:t>
            </w:r>
          </w:p>
        </w:tc>
        <w:tc>
          <w:tcPr>
            <w:tcW w:w="2944" w:type="dxa"/>
          </w:tcPr>
          <w:p w14:paraId="4AA4E6DF" w14:textId="6284D883" w:rsidR="00CF1EF1" w:rsidRPr="00A42D43" w:rsidRDefault="00CF1EF1" w:rsidP="005958FE">
            <w:pPr>
              <w:rPr>
                <w:rFonts w:ascii="Aptos" w:hAnsi="Aptos"/>
              </w:rPr>
            </w:pPr>
          </w:p>
        </w:tc>
        <w:tc>
          <w:tcPr>
            <w:tcW w:w="5780" w:type="dxa"/>
          </w:tcPr>
          <w:p w14:paraId="3339CCDC" w14:textId="77777777" w:rsidR="00CF1EF1" w:rsidRPr="00A42D43" w:rsidRDefault="00CF1EF1" w:rsidP="005958FE">
            <w:pPr>
              <w:rPr>
                <w:rFonts w:ascii="Aptos" w:hAnsi="Aptos"/>
              </w:rPr>
            </w:pPr>
          </w:p>
        </w:tc>
      </w:tr>
      <w:tr w:rsidR="00CF1EF1" w:rsidRPr="00A42D43" w14:paraId="7492930C" w14:textId="77777777" w:rsidTr="005958FE">
        <w:tc>
          <w:tcPr>
            <w:tcW w:w="1696" w:type="dxa"/>
          </w:tcPr>
          <w:p w14:paraId="5B8AF4C9" w14:textId="77777777" w:rsidR="00CF1EF1" w:rsidRPr="00A42D43" w:rsidRDefault="00CF1EF1" w:rsidP="005958FE">
            <w:pPr>
              <w:jc w:val="center"/>
              <w:rPr>
                <w:rFonts w:ascii="Aptos" w:hAnsi="Aptos"/>
              </w:rPr>
            </w:pPr>
            <w:r w:rsidRPr="00A42D43">
              <w:rPr>
                <w:rFonts w:ascii="Aptos" w:hAnsi="Aptos"/>
              </w:rPr>
              <w:t>09:00</w:t>
            </w:r>
          </w:p>
        </w:tc>
        <w:tc>
          <w:tcPr>
            <w:tcW w:w="3404" w:type="dxa"/>
          </w:tcPr>
          <w:p w14:paraId="7CDD99A2" w14:textId="77777777" w:rsidR="00CF1EF1" w:rsidRPr="00A42D43" w:rsidRDefault="00CF1EF1" w:rsidP="005958FE">
            <w:pPr>
              <w:rPr>
                <w:rFonts w:ascii="Aptos" w:hAnsi="Aptos"/>
              </w:rPr>
            </w:pPr>
            <w:r w:rsidRPr="00A42D43">
              <w:rPr>
                <w:rFonts w:ascii="Aptos" w:hAnsi="Aptos"/>
              </w:rPr>
              <w:t>Behandling med hel og del protetik på fysisk og psykisk funktionsnedsatte patienter – hvornår og hvordan</w:t>
            </w:r>
          </w:p>
        </w:tc>
        <w:tc>
          <w:tcPr>
            <w:tcW w:w="2944" w:type="dxa"/>
          </w:tcPr>
          <w:p w14:paraId="5C5BDB27" w14:textId="77777777" w:rsidR="00CF1EF1" w:rsidRPr="00A42D43" w:rsidRDefault="00CF1EF1" w:rsidP="005958FE">
            <w:pPr>
              <w:rPr>
                <w:rFonts w:ascii="Aptos" w:hAnsi="Aptos"/>
              </w:rPr>
            </w:pPr>
            <w:r w:rsidRPr="008D3089">
              <w:rPr>
                <w:rFonts w:ascii="Aptos" w:hAnsi="Aptos"/>
              </w:rPr>
              <w:t>Marit Agnete Dyrøy Marit.Agnete.Dyroy@vlfk.no</w:t>
            </w:r>
          </w:p>
        </w:tc>
        <w:tc>
          <w:tcPr>
            <w:tcW w:w="5780" w:type="dxa"/>
          </w:tcPr>
          <w:p w14:paraId="4AF35862" w14:textId="77777777" w:rsidR="00CF1EF1" w:rsidRPr="00A42D43" w:rsidRDefault="00CF1EF1" w:rsidP="005958FE">
            <w:pPr>
              <w:rPr>
                <w:rFonts w:ascii="Aptos" w:hAnsi="Aptos"/>
              </w:rPr>
            </w:pPr>
            <w:r w:rsidRPr="00A42D43">
              <w:rPr>
                <w:rFonts w:ascii="Aptos" w:hAnsi="Aptos"/>
              </w:rPr>
              <w:t>Deltagerne gives gennem patient cases indgående viden om behandling med hel og del protetik herunder i relation til de etiske overvejelser tandlægen må gøre sig når behandlingsplanen besluttes</w:t>
            </w:r>
          </w:p>
        </w:tc>
      </w:tr>
      <w:tr w:rsidR="00CF1EF1" w:rsidRPr="00A42D43" w14:paraId="050681D7" w14:textId="77777777" w:rsidTr="005958FE">
        <w:trPr>
          <w:trHeight w:val="698"/>
        </w:trPr>
        <w:tc>
          <w:tcPr>
            <w:tcW w:w="1696" w:type="dxa"/>
          </w:tcPr>
          <w:p w14:paraId="36201F55" w14:textId="77777777" w:rsidR="00CF1EF1" w:rsidRPr="00A42D43" w:rsidRDefault="00CF1EF1" w:rsidP="005958FE">
            <w:pPr>
              <w:jc w:val="center"/>
              <w:rPr>
                <w:rFonts w:ascii="Aptos" w:hAnsi="Aptos"/>
              </w:rPr>
            </w:pPr>
            <w:r w:rsidRPr="00A42D43">
              <w:rPr>
                <w:rFonts w:ascii="Aptos" w:hAnsi="Aptos"/>
              </w:rPr>
              <w:t>12:00</w:t>
            </w:r>
          </w:p>
        </w:tc>
        <w:tc>
          <w:tcPr>
            <w:tcW w:w="3404" w:type="dxa"/>
          </w:tcPr>
          <w:p w14:paraId="095ECFFB" w14:textId="77777777" w:rsidR="00CF1EF1" w:rsidRPr="00A42D43" w:rsidRDefault="00CF1EF1" w:rsidP="005958FE">
            <w:pPr>
              <w:rPr>
                <w:rFonts w:ascii="Aptos" w:hAnsi="Aptos"/>
              </w:rPr>
            </w:pPr>
            <w:r w:rsidRPr="00A42D43">
              <w:rPr>
                <w:rFonts w:ascii="Aptos" w:hAnsi="Aptos"/>
              </w:rPr>
              <w:t>Frokost</w:t>
            </w:r>
          </w:p>
        </w:tc>
        <w:tc>
          <w:tcPr>
            <w:tcW w:w="2944" w:type="dxa"/>
          </w:tcPr>
          <w:p w14:paraId="155D8A55" w14:textId="77777777" w:rsidR="00CF1EF1" w:rsidRPr="00A42D43" w:rsidRDefault="00CF1EF1" w:rsidP="005958FE">
            <w:pPr>
              <w:rPr>
                <w:rFonts w:ascii="Aptos" w:hAnsi="Aptos"/>
              </w:rPr>
            </w:pPr>
          </w:p>
        </w:tc>
        <w:tc>
          <w:tcPr>
            <w:tcW w:w="5780" w:type="dxa"/>
          </w:tcPr>
          <w:p w14:paraId="4090908F" w14:textId="77777777" w:rsidR="00CF1EF1" w:rsidRPr="00A42D43" w:rsidRDefault="00CF1EF1" w:rsidP="005958FE">
            <w:pPr>
              <w:rPr>
                <w:rFonts w:ascii="Aptos" w:hAnsi="Aptos"/>
              </w:rPr>
            </w:pPr>
          </w:p>
        </w:tc>
      </w:tr>
      <w:tr w:rsidR="00CF1EF1" w:rsidRPr="00A42D43" w14:paraId="74303F6C" w14:textId="77777777" w:rsidTr="005958FE">
        <w:tc>
          <w:tcPr>
            <w:tcW w:w="1696" w:type="dxa"/>
          </w:tcPr>
          <w:p w14:paraId="65AFB7F2" w14:textId="77777777" w:rsidR="00CF1EF1" w:rsidRPr="00A42D43" w:rsidRDefault="00CF1EF1" w:rsidP="005958FE">
            <w:pPr>
              <w:jc w:val="center"/>
              <w:rPr>
                <w:rFonts w:ascii="Aptos" w:hAnsi="Aptos"/>
              </w:rPr>
            </w:pPr>
            <w:r w:rsidRPr="00A42D43">
              <w:rPr>
                <w:rFonts w:ascii="Aptos" w:hAnsi="Aptos"/>
              </w:rPr>
              <w:t>13:00-16:00</w:t>
            </w:r>
          </w:p>
        </w:tc>
        <w:tc>
          <w:tcPr>
            <w:tcW w:w="3404" w:type="dxa"/>
          </w:tcPr>
          <w:p w14:paraId="2130AA83" w14:textId="77777777" w:rsidR="00CF1EF1" w:rsidRPr="00A42D43" w:rsidRDefault="00CF1EF1" w:rsidP="005958FE">
            <w:pPr>
              <w:rPr>
                <w:rFonts w:ascii="Aptos" w:hAnsi="Aptos"/>
              </w:rPr>
            </w:pPr>
            <w:r w:rsidRPr="00A42D43">
              <w:rPr>
                <w:rFonts w:ascii="Aptos" w:hAnsi="Aptos"/>
              </w:rPr>
              <w:t>Formiddagens program fortsættes</w:t>
            </w:r>
          </w:p>
        </w:tc>
        <w:tc>
          <w:tcPr>
            <w:tcW w:w="2944" w:type="dxa"/>
          </w:tcPr>
          <w:p w14:paraId="630A3722" w14:textId="77777777" w:rsidR="00CF1EF1" w:rsidRPr="00A42D43" w:rsidRDefault="00CF1EF1" w:rsidP="005958FE">
            <w:pPr>
              <w:rPr>
                <w:rFonts w:ascii="Aptos" w:hAnsi="Aptos"/>
              </w:rPr>
            </w:pPr>
          </w:p>
        </w:tc>
        <w:tc>
          <w:tcPr>
            <w:tcW w:w="5780" w:type="dxa"/>
          </w:tcPr>
          <w:p w14:paraId="19F20180" w14:textId="77777777" w:rsidR="00CF1EF1" w:rsidRPr="00A42D43" w:rsidRDefault="00CF1EF1" w:rsidP="005958FE">
            <w:pPr>
              <w:rPr>
                <w:rFonts w:ascii="Aptos" w:hAnsi="Aptos"/>
              </w:rPr>
            </w:pPr>
            <w:r w:rsidRPr="00A42D43">
              <w:rPr>
                <w:rFonts w:ascii="Aptos" w:hAnsi="Aptos"/>
              </w:rPr>
              <w:t>Deltagerne gives gennem patient cases indgående viden om behandling med hel og del protetik herunder i relation til de etiske overvejelser tandlægen må gøre sig når behandlingsplanen besluttes</w:t>
            </w:r>
          </w:p>
        </w:tc>
      </w:tr>
      <w:tr w:rsidR="006F077E" w:rsidRPr="00A42D43" w14:paraId="2DD5FA57" w14:textId="77777777" w:rsidTr="005958FE">
        <w:tc>
          <w:tcPr>
            <w:tcW w:w="1696" w:type="dxa"/>
          </w:tcPr>
          <w:p w14:paraId="1140B681" w14:textId="78E68323" w:rsidR="006F077E" w:rsidRPr="00A42D43" w:rsidRDefault="006F077E" w:rsidP="006F077E">
            <w:pPr>
              <w:jc w:val="center"/>
              <w:rPr>
                <w:rFonts w:ascii="Aptos" w:hAnsi="Aptos"/>
              </w:rPr>
            </w:pPr>
            <w:r>
              <w:rPr>
                <w:rFonts w:ascii="Aptos" w:hAnsi="Aptos"/>
              </w:rPr>
              <w:t>17:30-20:30</w:t>
            </w:r>
          </w:p>
        </w:tc>
        <w:tc>
          <w:tcPr>
            <w:tcW w:w="3404" w:type="dxa"/>
          </w:tcPr>
          <w:p w14:paraId="7AA62908" w14:textId="648D5D8A" w:rsidR="006F077E" w:rsidRPr="00A42D43" w:rsidRDefault="006F077E" w:rsidP="006F077E">
            <w:pPr>
              <w:rPr>
                <w:rFonts w:ascii="Aptos" w:hAnsi="Aptos"/>
              </w:rPr>
            </w:pPr>
            <w:r>
              <w:rPr>
                <w:rFonts w:ascii="Aptos" w:hAnsi="Aptos"/>
              </w:rPr>
              <w:t>FÆLLESSPISNING, MED I KURSUSPRISEN</w:t>
            </w:r>
          </w:p>
        </w:tc>
        <w:tc>
          <w:tcPr>
            <w:tcW w:w="2944" w:type="dxa"/>
          </w:tcPr>
          <w:p w14:paraId="5381249F" w14:textId="77777777" w:rsidR="006F077E" w:rsidRPr="00A42D43" w:rsidRDefault="006F077E" w:rsidP="006F077E">
            <w:pPr>
              <w:rPr>
                <w:rFonts w:ascii="Aptos" w:hAnsi="Aptos"/>
              </w:rPr>
            </w:pPr>
          </w:p>
        </w:tc>
        <w:tc>
          <w:tcPr>
            <w:tcW w:w="5780" w:type="dxa"/>
          </w:tcPr>
          <w:p w14:paraId="1C66C666" w14:textId="52EA5E04" w:rsidR="006F077E" w:rsidRPr="00A42D43" w:rsidRDefault="006F077E" w:rsidP="006F077E">
            <w:pPr>
              <w:rPr>
                <w:rFonts w:ascii="Aptos" w:hAnsi="Aptos"/>
              </w:rPr>
            </w:pPr>
            <w:r>
              <w:rPr>
                <w:rFonts w:ascii="Aptos" w:hAnsi="Aptos"/>
              </w:rPr>
              <w:t>Food</w:t>
            </w:r>
            <w:r w:rsidR="00393459">
              <w:rPr>
                <w:rFonts w:ascii="Aptos" w:hAnsi="Aptos"/>
              </w:rPr>
              <w:t xml:space="preserve"> </w:t>
            </w:r>
            <w:r>
              <w:rPr>
                <w:rFonts w:ascii="Aptos" w:hAnsi="Aptos"/>
              </w:rPr>
              <w:t xml:space="preserve">club </w:t>
            </w:r>
            <w:r w:rsidR="00393459">
              <w:rPr>
                <w:rFonts w:ascii="Aptos" w:hAnsi="Aptos"/>
              </w:rPr>
              <w:t>V</w:t>
            </w:r>
            <w:r>
              <w:rPr>
                <w:rFonts w:ascii="Aptos" w:hAnsi="Aptos"/>
              </w:rPr>
              <w:t xml:space="preserve">esterbro </w:t>
            </w:r>
            <w:hyperlink r:id="rId12" w:history="1">
              <w:r w:rsidR="00393459" w:rsidRPr="00393459">
                <w:rPr>
                  <w:rStyle w:val="Hyperlink"/>
                  <w:rFonts w:ascii="Aptos" w:hAnsi="Aptos"/>
                </w:rPr>
                <w:t>Food Club | Ta' selv bord-restaurant i København med fokus på mindre madspild</w:t>
              </w:r>
            </w:hyperlink>
          </w:p>
        </w:tc>
      </w:tr>
      <w:tr w:rsidR="006F077E" w:rsidRPr="00A42D43" w14:paraId="44DDD5C8" w14:textId="77777777" w:rsidTr="005958FE">
        <w:tc>
          <w:tcPr>
            <w:tcW w:w="1696" w:type="dxa"/>
          </w:tcPr>
          <w:p w14:paraId="79FE0DB7" w14:textId="77777777" w:rsidR="006F077E" w:rsidRPr="00A42D43" w:rsidRDefault="006F077E" w:rsidP="006F077E">
            <w:pPr>
              <w:jc w:val="center"/>
              <w:rPr>
                <w:rFonts w:ascii="Aptos" w:hAnsi="Aptos"/>
                <w:highlight w:val="cyan"/>
              </w:rPr>
            </w:pPr>
          </w:p>
        </w:tc>
        <w:tc>
          <w:tcPr>
            <w:tcW w:w="3404" w:type="dxa"/>
          </w:tcPr>
          <w:p w14:paraId="22610C82" w14:textId="21CE514A" w:rsidR="006F077E" w:rsidRPr="00A42D43" w:rsidRDefault="006F077E" w:rsidP="006F077E">
            <w:pPr>
              <w:rPr>
                <w:rFonts w:ascii="Aptos" w:hAnsi="Aptos"/>
              </w:rPr>
            </w:pPr>
            <w:r w:rsidRPr="00A42D43">
              <w:rPr>
                <w:rFonts w:ascii="Aptos" w:hAnsi="Aptos"/>
              </w:rPr>
              <w:t>Dag V</w:t>
            </w:r>
            <w:r w:rsidR="005F1D9D">
              <w:rPr>
                <w:rFonts w:ascii="Aptos" w:hAnsi="Aptos"/>
              </w:rPr>
              <w:t>, fredag d. 2</w:t>
            </w:r>
            <w:r w:rsidR="00571360">
              <w:rPr>
                <w:rFonts w:ascii="Aptos" w:hAnsi="Aptos"/>
              </w:rPr>
              <w:t>6</w:t>
            </w:r>
            <w:r w:rsidR="005F1D9D">
              <w:rPr>
                <w:rFonts w:ascii="Aptos" w:hAnsi="Aptos"/>
              </w:rPr>
              <w:t>. sept. 2025</w:t>
            </w:r>
          </w:p>
        </w:tc>
        <w:tc>
          <w:tcPr>
            <w:tcW w:w="2944" w:type="dxa"/>
          </w:tcPr>
          <w:p w14:paraId="0029A7C7" w14:textId="77777777" w:rsidR="006F077E" w:rsidRPr="00A42D43" w:rsidRDefault="006F077E" w:rsidP="006F077E">
            <w:pPr>
              <w:rPr>
                <w:rFonts w:ascii="Aptos" w:hAnsi="Aptos"/>
                <w:highlight w:val="cyan"/>
              </w:rPr>
            </w:pPr>
          </w:p>
        </w:tc>
        <w:tc>
          <w:tcPr>
            <w:tcW w:w="5780" w:type="dxa"/>
          </w:tcPr>
          <w:p w14:paraId="59163AE2" w14:textId="77777777" w:rsidR="006F077E" w:rsidRPr="00A42D43" w:rsidRDefault="006F077E" w:rsidP="006F077E">
            <w:pPr>
              <w:rPr>
                <w:rFonts w:ascii="Aptos" w:hAnsi="Aptos"/>
                <w:highlight w:val="cyan"/>
              </w:rPr>
            </w:pPr>
          </w:p>
        </w:tc>
      </w:tr>
      <w:tr w:rsidR="006F077E" w:rsidRPr="00A42D43" w14:paraId="3AADBB39" w14:textId="77777777" w:rsidTr="005958FE">
        <w:tc>
          <w:tcPr>
            <w:tcW w:w="1696" w:type="dxa"/>
          </w:tcPr>
          <w:p w14:paraId="0D5F2E2E" w14:textId="2897D15F" w:rsidR="006F077E" w:rsidRPr="00A42D43" w:rsidRDefault="006F077E" w:rsidP="006F077E">
            <w:pPr>
              <w:jc w:val="center"/>
              <w:rPr>
                <w:rFonts w:ascii="Aptos" w:hAnsi="Aptos"/>
              </w:rPr>
            </w:pPr>
            <w:r w:rsidRPr="00A42D43">
              <w:rPr>
                <w:rFonts w:ascii="Aptos" w:hAnsi="Aptos"/>
              </w:rPr>
              <w:t>08</w:t>
            </w:r>
            <w:r w:rsidR="004B5B9A">
              <w:rPr>
                <w:rFonts w:ascii="Aptos" w:hAnsi="Aptos"/>
              </w:rPr>
              <w:t>:</w:t>
            </w:r>
            <w:r w:rsidRPr="00A42D43">
              <w:rPr>
                <w:rFonts w:ascii="Aptos" w:hAnsi="Aptos"/>
              </w:rPr>
              <w:t>30-09</w:t>
            </w:r>
            <w:r w:rsidR="004B5B9A">
              <w:rPr>
                <w:rFonts w:ascii="Aptos" w:hAnsi="Aptos"/>
              </w:rPr>
              <w:t>:</w:t>
            </w:r>
            <w:r w:rsidRPr="00A42D43">
              <w:rPr>
                <w:rFonts w:ascii="Aptos" w:hAnsi="Aptos"/>
              </w:rPr>
              <w:t>00</w:t>
            </w:r>
          </w:p>
        </w:tc>
        <w:tc>
          <w:tcPr>
            <w:tcW w:w="3404" w:type="dxa"/>
          </w:tcPr>
          <w:p w14:paraId="177B49FE" w14:textId="77777777" w:rsidR="006F077E" w:rsidRPr="00A42D43" w:rsidRDefault="006F077E" w:rsidP="006F077E">
            <w:pPr>
              <w:rPr>
                <w:rFonts w:ascii="Aptos" w:hAnsi="Aptos"/>
              </w:rPr>
            </w:pPr>
            <w:r w:rsidRPr="00A42D43">
              <w:rPr>
                <w:rFonts w:ascii="Aptos" w:hAnsi="Aptos"/>
              </w:rPr>
              <w:t xml:space="preserve">Introduktion til den skriftlige DKTE-opgave </w:t>
            </w:r>
          </w:p>
          <w:p w14:paraId="6FD26059" w14:textId="77777777" w:rsidR="006F077E" w:rsidRPr="00A42D43" w:rsidRDefault="006F077E" w:rsidP="006F077E">
            <w:pPr>
              <w:rPr>
                <w:rFonts w:ascii="Aptos" w:hAnsi="Aptos"/>
              </w:rPr>
            </w:pPr>
          </w:p>
        </w:tc>
        <w:tc>
          <w:tcPr>
            <w:tcW w:w="2944" w:type="dxa"/>
          </w:tcPr>
          <w:p w14:paraId="74C736AE" w14:textId="77777777" w:rsidR="006F077E" w:rsidRPr="00A42D43" w:rsidRDefault="006F077E" w:rsidP="006F077E">
            <w:pPr>
              <w:rPr>
                <w:rFonts w:ascii="Aptos" w:hAnsi="Aptos"/>
              </w:rPr>
            </w:pPr>
            <w:r w:rsidRPr="00A42D43">
              <w:rPr>
                <w:rFonts w:ascii="Aptos" w:hAnsi="Aptos"/>
              </w:rPr>
              <w:t>Tandlæge og kursusleder Katja Kirk</w:t>
            </w:r>
          </w:p>
          <w:p w14:paraId="1989B743" w14:textId="77777777" w:rsidR="006F077E" w:rsidRPr="00A42D43" w:rsidRDefault="006F077E" w:rsidP="006F077E">
            <w:pPr>
              <w:rPr>
                <w:rFonts w:ascii="Aptos" w:hAnsi="Aptos"/>
              </w:rPr>
            </w:pPr>
          </w:p>
          <w:p w14:paraId="5348372B" w14:textId="77777777" w:rsidR="006F077E" w:rsidRPr="00A42D43" w:rsidRDefault="006F077E" w:rsidP="006F077E">
            <w:pPr>
              <w:rPr>
                <w:rFonts w:ascii="Aptos" w:hAnsi="Aptos"/>
              </w:rPr>
            </w:pPr>
          </w:p>
        </w:tc>
        <w:tc>
          <w:tcPr>
            <w:tcW w:w="5780" w:type="dxa"/>
          </w:tcPr>
          <w:p w14:paraId="14793E72" w14:textId="2B0A7090" w:rsidR="006F077E" w:rsidRPr="00A42D43" w:rsidRDefault="006F077E" w:rsidP="006F077E">
            <w:pPr>
              <w:rPr>
                <w:rFonts w:ascii="Aptos" w:hAnsi="Aptos"/>
              </w:rPr>
            </w:pPr>
            <w:r w:rsidRPr="00A42D43">
              <w:rPr>
                <w:rFonts w:ascii="Aptos" w:hAnsi="Aptos"/>
              </w:rPr>
              <w:t>Deltagerne gøres bekendt med opgaveforløbet, herunder omfang og vejledning mv</w:t>
            </w:r>
            <w:r>
              <w:rPr>
                <w:rFonts w:ascii="Aptos" w:hAnsi="Aptos"/>
              </w:rPr>
              <w:t xml:space="preserve">. Du skal aflevere en opgave som kan deles. Dvs.at du skal fjerne al data som du ikke har samtykke til. Det er et krav, at den kan deles via ATO´s </w:t>
            </w:r>
            <w:r>
              <w:rPr>
                <w:rFonts w:ascii="Aptos" w:hAnsi="Aptos"/>
              </w:rPr>
              <w:lastRenderedPageBreak/>
              <w:t>nyhedsbrev og det er dit ansvar, at det eget ansvar at afklare det inden du går i gang.</w:t>
            </w:r>
          </w:p>
          <w:p w14:paraId="0A5D5C61" w14:textId="75A382E4" w:rsidR="006F077E" w:rsidRPr="00A42D43" w:rsidRDefault="006F077E" w:rsidP="006F077E">
            <w:pPr>
              <w:rPr>
                <w:rFonts w:ascii="Aptos" w:hAnsi="Aptos"/>
              </w:rPr>
            </w:pPr>
          </w:p>
        </w:tc>
      </w:tr>
      <w:tr w:rsidR="006F077E" w:rsidRPr="00A42D43" w14:paraId="3616F843" w14:textId="77777777" w:rsidTr="005958FE">
        <w:tc>
          <w:tcPr>
            <w:tcW w:w="1696" w:type="dxa"/>
          </w:tcPr>
          <w:p w14:paraId="35F44636" w14:textId="77777777" w:rsidR="006F077E" w:rsidRPr="00A42D43" w:rsidRDefault="006F077E" w:rsidP="006F077E">
            <w:pPr>
              <w:jc w:val="center"/>
              <w:rPr>
                <w:rFonts w:ascii="Aptos" w:hAnsi="Aptos"/>
              </w:rPr>
            </w:pPr>
            <w:r w:rsidRPr="00A42D43">
              <w:rPr>
                <w:rFonts w:ascii="Aptos" w:hAnsi="Aptos"/>
              </w:rPr>
              <w:lastRenderedPageBreak/>
              <w:t>09.00-10.00</w:t>
            </w:r>
          </w:p>
        </w:tc>
        <w:tc>
          <w:tcPr>
            <w:tcW w:w="3404" w:type="dxa"/>
          </w:tcPr>
          <w:p w14:paraId="77364A8C" w14:textId="77777777" w:rsidR="006F077E" w:rsidRPr="00A42D43" w:rsidRDefault="006F077E" w:rsidP="006F077E">
            <w:pPr>
              <w:rPr>
                <w:rFonts w:ascii="Aptos" w:hAnsi="Aptos"/>
              </w:rPr>
            </w:pPr>
            <w:r w:rsidRPr="00A42D43">
              <w:rPr>
                <w:rFonts w:ascii="Aptos" w:hAnsi="Aptos"/>
              </w:rPr>
              <w:t>Litteratursøgning, metodikker</w:t>
            </w:r>
          </w:p>
        </w:tc>
        <w:tc>
          <w:tcPr>
            <w:tcW w:w="2944" w:type="dxa"/>
          </w:tcPr>
          <w:p w14:paraId="78D6E141" w14:textId="77777777" w:rsidR="006F077E" w:rsidRPr="008079D4" w:rsidRDefault="006F077E" w:rsidP="006F077E">
            <w:pPr>
              <w:rPr>
                <w:rFonts w:ascii="Aptos" w:hAnsi="Aptos"/>
              </w:rPr>
            </w:pPr>
            <w:r w:rsidRPr="003963FF">
              <w:rPr>
                <w:rFonts w:ascii="Aptos" w:hAnsi="Aptos"/>
              </w:rPr>
              <w:t>Trine Fjordback Søndergaard</w:t>
            </w:r>
          </w:p>
        </w:tc>
        <w:tc>
          <w:tcPr>
            <w:tcW w:w="5780" w:type="dxa"/>
          </w:tcPr>
          <w:p w14:paraId="668C7951" w14:textId="77777777" w:rsidR="006F077E" w:rsidRPr="00A42D43" w:rsidRDefault="006F077E" w:rsidP="006F077E">
            <w:pPr>
              <w:rPr>
                <w:rFonts w:ascii="Aptos" w:hAnsi="Aptos"/>
              </w:rPr>
            </w:pPr>
            <w:r w:rsidRPr="00A42D43">
              <w:rPr>
                <w:rFonts w:ascii="Aptos" w:hAnsi="Aptos"/>
              </w:rPr>
              <w:t xml:space="preserve">Deltagerne opnår kendskab til de væsentligste databaser med relevant faglitteratur samt de mest brugte søgemetodikker </w:t>
            </w:r>
          </w:p>
        </w:tc>
      </w:tr>
      <w:tr w:rsidR="006F077E" w:rsidRPr="00A42D43" w14:paraId="58B11679" w14:textId="77777777" w:rsidTr="005958FE">
        <w:tc>
          <w:tcPr>
            <w:tcW w:w="1696" w:type="dxa"/>
          </w:tcPr>
          <w:p w14:paraId="2A3EE208" w14:textId="70BD944F" w:rsidR="006F077E" w:rsidRPr="003963FF" w:rsidRDefault="006F077E" w:rsidP="006F077E">
            <w:pPr>
              <w:jc w:val="center"/>
              <w:rPr>
                <w:rFonts w:ascii="Aptos" w:hAnsi="Aptos"/>
              </w:rPr>
            </w:pPr>
            <w:r w:rsidRPr="003963FF">
              <w:rPr>
                <w:rFonts w:ascii="Aptos" w:hAnsi="Aptos"/>
              </w:rPr>
              <w:t>10</w:t>
            </w:r>
            <w:r w:rsidR="005F1D9D">
              <w:rPr>
                <w:rFonts w:ascii="Aptos" w:hAnsi="Aptos"/>
              </w:rPr>
              <w:t>:00-11:00</w:t>
            </w:r>
          </w:p>
        </w:tc>
        <w:tc>
          <w:tcPr>
            <w:tcW w:w="3404" w:type="dxa"/>
          </w:tcPr>
          <w:p w14:paraId="49720F84" w14:textId="77777777" w:rsidR="006F077E" w:rsidRPr="003963FF" w:rsidRDefault="006F077E" w:rsidP="006F077E">
            <w:pPr>
              <w:rPr>
                <w:rFonts w:ascii="Aptos" w:hAnsi="Aptos"/>
              </w:rPr>
            </w:pPr>
            <w:r w:rsidRPr="003963FF">
              <w:rPr>
                <w:rFonts w:ascii="Aptos" w:hAnsi="Aptos"/>
              </w:rPr>
              <w:t>Udfordringer i oral sundhed blandt skrøbelige ældre og konsekvenser heraf.</w:t>
            </w:r>
          </w:p>
        </w:tc>
        <w:tc>
          <w:tcPr>
            <w:tcW w:w="2944" w:type="dxa"/>
          </w:tcPr>
          <w:p w14:paraId="37CA2727" w14:textId="77777777" w:rsidR="006F077E" w:rsidRPr="003963FF" w:rsidRDefault="006F077E" w:rsidP="006F077E">
            <w:pPr>
              <w:rPr>
                <w:rFonts w:ascii="Aptos" w:hAnsi="Aptos"/>
              </w:rPr>
            </w:pPr>
            <w:r>
              <w:rPr>
                <w:rFonts w:ascii="Aptos" w:hAnsi="Aptos"/>
              </w:rPr>
              <w:t xml:space="preserve">Birita Ellefsen </w:t>
            </w:r>
          </w:p>
        </w:tc>
        <w:tc>
          <w:tcPr>
            <w:tcW w:w="5780" w:type="dxa"/>
          </w:tcPr>
          <w:p w14:paraId="614CC1BB" w14:textId="77777777" w:rsidR="006F077E" w:rsidRPr="003963FF" w:rsidRDefault="006F077E" w:rsidP="006F077E">
            <w:pPr>
              <w:rPr>
                <w:rFonts w:ascii="Aptos" w:hAnsi="Aptos"/>
              </w:rPr>
            </w:pPr>
            <w:r w:rsidRPr="003963FF">
              <w:rPr>
                <w:rFonts w:ascii="Aptos" w:hAnsi="Aptos"/>
              </w:rPr>
              <w:t>Deltagerne får viden og overblik over de mest relevante studier i orale sundhed blandt skrøbelige ældre, udfordringer herfor og konsekvenserne heraf.</w:t>
            </w:r>
          </w:p>
        </w:tc>
      </w:tr>
      <w:tr w:rsidR="006F077E" w:rsidRPr="00A42D43" w14:paraId="6976B445" w14:textId="77777777" w:rsidTr="005958FE">
        <w:tc>
          <w:tcPr>
            <w:tcW w:w="1696" w:type="dxa"/>
          </w:tcPr>
          <w:p w14:paraId="1CB7FD3F" w14:textId="5665F1EA" w:rsidR="006F077E" w:rsidRPr="00A42D43" w:rsidRDefault="006F077E" w:rsidP="006F077E">
            <w:pPr>
              <w:jc w:val="center"/>
              <w:rPr>
                <w:rFonts w:ascii="Aptos" w:hAnsi="Aptos"/>
              </w:rPr>
            </w:pPr>
            <w:r w:rsidRPr="00A42D43">
              <w:rPr>
                <w:rFonts w:ascii="Aptos" w:hAnsi="Aptos"/>
              </w:rPr>
              <w:t>11</w:t>
            </w:r>
            <w:r w:rsidR="005F1D9D">
              <w:rPr>
                <w:rFonts w:ascii="Aptos" w:hAnsi="Aptos"/>
              </w:rPr>
              <w:t>:00-12:00</w:t>
            </w:r>
          </w:p>
        </w:tc>
        <w:tc>
          <w:tcPr>
            <w:tcW w:w="3404" w:type="dxa"/>
          </w:tcPr>
          <w:p w14:paraId="597B12D5" w14:textId="77777777" w:rsidR="006F077E" w:rsidRPr="00A42D43" w:rsidRDefault="006F077E" w:rsidP="006F077E">
            <w:pPr>
              <w:rPr>
                <w:rFonts w:ascii="Aptos" w:hAnsi="Aptos"/>
              </w:rPr>
            </w:pPr>
            <w:r w:rsidRPr="00A42D43">
              <w:rPr>
                <w:rFonts w:ascii="Aptos" w:hAnsi="Aptos"/>
              </w:rPr>
              <w:t>Metoder til opretholdelse af god mundhygiejne på plejehjem og hos hjemmeboende ældre.</w:t>
            </w:r>
          </w:p>
          <w:p w14:paraId="618E5104" w14:textId="77777777" w:rsidR="006F077E" w:rsidRPr="00A42D43" w:rsidRDefault="006F077E" w:rsidP="006F077E">
            <w:pPr>
              <w:rPr>
                <w:rFonts w:ascii="Aptos" w:hAnsi="Aptos"/>
              </w:rPr>
            </w:pPr>
          </w:p>
        </w:tc>
        <w:tc>
          <w:tcPr>
            <w:tcW w:w="2944" w:type="dxa"/>
          </w:tcPr>
          <w:p w14:paraId="2BC6E5EA" w14:textId="77777777" w:rsidR="006F077E" w:rsidRPr="00A42D43" w:rsidRDefault="006F077E" w:rsidP="006F077E">
            <w:pPr>
              <w:rPr>
                <w:rFonts w:ascii="Aptos" w:hAnsi="Aptos"/>
              </w:rPr>
            </w:pPr>
            <w:r w:rsidRPr="00A42D43">
              <w:rPr>
                <w:rFonts w:ascii="Aptos" w:hAnsi="Aptos"/>
              </w:rPr>
              <w:t>Tandplejer Johan Elmelund Poulsen</w:t>
            </w:r>
          </w:p>
          <w:p w14:paraId="086F0539" w14:textId="77777777" w:rsidR="006F077E" w:rsidRPr="00A42D43" w:rsidRDefault="006F077E" w:rsidP="006F077E">
            <w:pPr>
              <w:rPr>
                <w:rFonts w:ascii="Aptos" w:hAnsi="Aptos"/>
              </w:rPr>
            </w:pPr>
          </w:p>
        </w:tc>
        <w:tc>
          <w:tcPr>
            <w:tcW w:w="5780" w:type="dxa"/>
          </w:tcPr>
          <w:p w14:paraId="26280C90" w14:textId="77777777" w:rsidR="006F077E" w:rsidRPr="00A42D43" w:rsidRDefault="006F077E" w:rsidP="006F077E">
            <w:pPr>
              <w:rPr>
                <w:rFonts w:ascii="Aptos" w:hAnsi="Aptos"/>
              </w:rPr>
            </w:pPr>
            <w:r w:rsidRPr="00A42D43">
              <w:rPr>
                <w:rFonts w:ascii="Aptos" w:hAnsi="Aptos"/>
              </w:rPr>
              <w:t xml:space="preserve">Deltagerne gives indblik i metoder til at sikre opretholdelse af god mundhygiejne og høj tandsundhed hos ældre på plejehjem samt ældre hjemmeboende med behov for personlig assistance til tandpleje. </w:t>
            </w:r>
          </w:p>
        </w:tc>
      </w:tr>
      <w:tr w:rsidR="006F077E" w:rsidRPr="00A42D43" w14:paraId="75A76E6D" w14:textId="77777777" w:rsidTr="005958FE">
        <w:tc>
          <w:tcPr>
            <w:tcW w:w="1696" w:type="dxa"/>
          </w:tcPr>
          <w:p w14:paraId="09EEB19B" w14:textId="28A02272" w:rsidR="006F077E" w:rsidRPr="00A42D43" w:rsidRDefault="006F077E" w:rsidP="006F077E">
            <w:pPr>
              <w:jc w:val="center"/>
              <w:rPr>
                <w:rFonts w:ascii="Aptos" w:hAnsi="Aptos"/>
              </w:rPr>
            </w:pPr>
            <w:r w:rsidRPr="00A42D43">
              <w:rPr>
                <w:rFonts w:ascii="Aptos" w:hAnsi="Aptos"/>
              </w:rPr>
              <w:t>12:30</w:t>
            </w:r>
            <w:r w:rsidR="005F1D9D">
              <w:rPr>
                <w:rFonts w:ascii="Aptos" w:hAnsi="Aptos"/>
              </w:rPr>
              <w:t>-13:30</w:t>
            </w:r>
          </w:p>
        </w:tc>
        <w:tc>
          <w:tcPr>
            <w:tcW w:w="3404" w:type="dxa"/>
          </w:tcPr>
          <w:p w14:paraId="2520486C" w14:textId="77777777" w:rsidR="006F077E" w:rsidRPr="00A42D43" w:rsidRDefault="006F077E" w:rsidP="006F077E">
            <w:pPr>
              <w:rPr>
                <w:rFonts w:ascii="Aptos" w:hAnsi="Aptos"/>
              </w:rPr>
            </w:pPr>
            <w:r w:rsidRPr="00A42D43">
              <w:rPr>
                <w:rFonts w:ascii="Aptos" w:hAnsi="Aptos"/>
              </w:rPr>
              <w:t>Frokost</w:t>
            </w:r>
          </w:p>
        </w:tc>
        <w:tc>
          <w:tcPr>
            <w:tcW w:w="2944" w:type="dxa"/>
          </w:tcPr>
          <w:p w14:paraId="62872B27" w14:textId="77777777" w:rsidR="006F077E" w:rsidRPr="00A42D43" w:rsidRDefault="006F077E" w:rsidP="006F077E">
            <w:pPr>
              <w:rPr>
                <w:rFonts w:ascii="Aptos" w:hAnsi="Aptos"/>
              </w:rPr>
            </w:pPr>
          </w:p>
        </w:tc>
        <w:tc>
          <w:tcPr>
            <w:tcW w:w="5780" w:type="dxa"/>
          </w:tcPr>
          <w:p w14:paraId="768F61CA" w14:textId="77777777" w:rsidR="006F077E" w:rsidRPr="00A42D43" w:rsidRDefault="006F077E" w:rsidP="006F077E">
            <w:pPr>
              <w:rPr>
                <w:rFonts w:ascii="Aptos" w:hAnsi="Aptos"/>
              </w:rPr>
            </w:pPr>
          </w:p>
        </w:tc>
      </w:tr>
      <w:tr w:rsidR="006F077E" w:rsidRPr="00A42D43" w14:paraId="62113C9C" w14:textId="77777777" w:rsidTr="005958FE">
        <w:trPr>
          <w:trHeight w:val="560"/>
        </w:trPr>
        <w:tc>
          <w:tcPr>
            <w:tcW w:w="1696" w:type="dxa"/>
          </w:tcPr>
          <w:p w14:paraId="3344491B" w14:textId="594F6285" w:rsidR="006F077E" w:rsidRPr="00A42D43" w:rsidRDefault="006F077E" w:rsidP="006F077E">
            <w:pPr>
              <w:jc w:val="center"/>
              <w:rPr>
                <w:rFonts w:ascii="Aptos" w:hAnsi="Aptos"/>
              </w:rPr>
            </w:pPr>
            <w:r w:rsidRPr="00A42D43">
              <w:rPr>
                <w:rFonts w:ascii="Aptos" w:hAnsi="Aptos"/>
              </w:rPr>
              <w:t>13:30</w:t>
            </w:r>
            <w:r w:rsidR="004B5B9A">
              <w:rPr>
                <w:rFonts w:ascii="Aptos" w:hAnsi="Aptos"/>
              </w:rPr>
              <w:t>-14:30</w:t>
            </w:r>
          </w:p>
        </w:tc>
        <w:tc>
          <w:tcPr>
            <w:tcW w:w="3404" w:type="dxa"/>
          </w:tcPr>
          <w:p w14:paraId="5DB54DE0" w14:textId="77777777" w:rsidR="006F077E" w:rsidRPr="00A42D43" w:rsidRDefault="006F077E" w:rsidP="006F077E">
            <w:pPr>
              <w:rPr>
                <w:rFonts w:ascii="Aptos" w:hAnsi="Aptos"/>
              </w:rPr>
            </w:pPr>
            <w:r w:rsidRPr="00A42D43">
              <w:rPr>
                <w:rFonts w:ascii="Aptos" w:hAnsi="Aptos"/>
              </w:rPr>
              <w:t>Barrierer for plejeindsatsen – hvordan overkommer vi dem?</w:t>
            </w:r>
          </w:p>
        </w:tc>
        <w:tc>
          <w:tcPr>
            <w:tcW w:w="2944" w:type="dxa"/>
          </w:tcPr>
          <w:p w14:paraId="3F3D0132" w14:textId="4C53A784" w:rsidR="006F077E" w:rsidRPr="00A1014F" w:rsidRDefault="006F077E" w:rsidP="006F077E">
            <w:pPr>
              <w:rPr>
                <w:rFonts w:ascii="Aptos" w:hAnsi="Aptos"/>
              </w:rPr>
            </w:pPr>
            <w:r w:rsidRPr="00A1014F">
              <w:rPr>
                <w:rFonts w:ascii="Aptos" w:hAnsi="Aptos"/>
              </w:rPr>
              <w:t>Karen Enghøj</w:t>
            </w:r>
            <w:r w:rsidR="002E633A">
              <w:rPr>
                <w:rFonts w:ascii="Aptos" w:hAnsi="Aptos"/>
              </w:rPr>
              <w:t xml:space="preserve">, </w:t>
            </w:r>
            <w:r w:rsidRPr="00A1014F">
              <w:rPr>
                <w:rFonts w:ascii="Aptos" w:hAnsi="Aptos"/>
              </w:rPr>
              <w:t>Risk manager og udviklingssygeplejerske</w:t>
            </w:r>
            <w:r w:rsidR="002E633A">
              <w:rPr>
                <w:rFonts w:ascii="Aptos" w:hAnsi="Aptos"/>
              </w:rPr>
              <w:t xml:space="preserve">, samt </w:t>
            </w:r>
            <w:r w:rsidR="002E633A" w:rsidRPr="002E633A">
              <w:rPr>
                <w:rFonts w:ascii="Aptos" w:hAnsi="Aptos"/>
              </w:rPr>
              <w:t>Imran Altay</w:t>
            </w:r>
            <w:r w:rsidR="00A32D01">
              <w:rPr>
                <w:rFonts w:ascii="Aptos" w:hAnsi="Aptos"/>
              </w:rPr>
              <w:t xml:space="preserve">, leder af plejehjem, Rødovre kommune </w:t>
            </w:r>
          </w:p>
          <w:p w14:paraId="2263B2FB" w14:textId="77777777" w:rsidR="006F077E" w:rsidRPr="00A42D43" w:rsidRDefault="006F077E" w:rsidP="006F077E">
            <w:pPr>
              <w:rPr>
                <w:rFonts w:ascii="Aptos" w:hAnsi="Aptos"/>
              </w:rPr>
            </w:pPr>
          </w:p>
        </w:tc>
        <w:tc>
          <w:tcPr>
            <w:tcW w:w="5780" w:type="dxa"/>
          </w:tcPr>
          <w:p w14:paraId="65D61C86" w14:textId="77777777" w:rsidR="006F077E" w:rsidRPr="00A42D43" w:rsidRDefault="006F077E" w:rsidP="006F077E">
            <w:pPr>
              <w:rPr>
                <w:rFonts w:ascii="Aptos" w:hAnsi="Aptos"/>
              </w:rPr>
            </w:pPr>
            <w:r w:rsidRPr="00A42D43">
              <w:rPr>
                <w:rFonts w:ascii="Aptos" w:hAnsi="Aptos"/>
              </w:rPr>
              <w:t>Deltagerne gives indsigt i de barrierer de vil møde hos plejepersonalet og de gives tips til, hvordan disse barrierer overvindes.</w:t>
            </w:r>
          </w:p>
        </w:tc>
      </w:tr>
      <w:tr w:rsidR="006F077E" w:rsidRPr="00A42D43" w14:paraId="2FD21891" w14:textId="77777777" w:rsidTr="005958FE">
        <w:tc>
          <w:tcPr>
            <w:tcW w:w="1696" w:type="dxa"/>
          </w:tcPr>
          <w:p w14:paraId="4A4F1725" w14:textId="77777777" w:rsidR="006F077E" w:rsidRPr="00A42D43" w:rsidRDefault="006F077E" w:rsidP="006F077E">
            <w:pPr>
              <w:jc w:val="center"/>
              <w:rPr>
                <w:rFonts w:ascii="Aptos" w:hAnsi="Aptos"/>
              </w:rPr>
            </w:pPr>
            <w:r w:rsidRPr="00A42D43">
              <w:rPr>
                <w:rFonts w:ascii="Aptos" w:hAnsi="Aptos"/>
              </w:rPr>
              <w:t>1</w:t>
            </w:r>
            <w:r>
              <w:rPr>
                <w:rFonts w:ascii="Aptos" w:hAnsi="Aptos"/>
              </w:rPr>
              <w:t>4</w:t>
            </w:r>
            <w:r w:rsidRPr="00A42D43">
              <w:rPr>
                <w:rFonts w:ascii="Aptos" w:hAnsi="Aptos"/>
              </w:rPr>
              <w:t>.30-1</w:t>
            </w:r>
            <w:r>
              <w:rPr>
                <w:rFonts w:ascii="Aptos" w:hAnsi="Aptos"/>
              </w:rPr>
              <w:t>5</w:t>
            </w:r>
            <w:r w:rsidRPr="00A42D43">
              <w:rPr>
                <w:rFonts w:ascii="Aptos" w:hAnsi="Aptos"/>
              </w:rPr>
              <w:t xml:space="preserve">:15 </w:t>
            </w:r>
          </w:p>
        </w:tc>
        <w:tc>
          <w:tcPr>
            <w:tcW w:w="3404" w:type="dxa"/>
          </w:tcPr>
          <w:p w14:paraId="5737C48D" w14:textId="77777777" w:rsidR="006F077E" w:rsidRPr="00A42D43" w:rsidRDefault="006F077E" w:rsidP="006F077E">
            <w:pPr>
              <w:rPr>
                <w:rFonts w:ascii="Aptos" w:hAnsi="Aptos"/>
              </w:rPr>
            </w:pPr>
            <w:r w:rsidRPr="00A42D43">
              <w:rPr>
                <w:rFonts w:ascii="Aptos" w:hAnsi="Aptos"/>
              </w:rPr>
              <w:t>Evaluering af modul I</w:t>
            </w:r>
          </w:p>
        </w:tc>
        <w:tc>
          <w:tcPr>
            <w:tcW w:w="2944" w:type="dxa"/>
          </w:tcPr>
          <w:p w14:paraId="117C3476" w14:textId="77777777" w:rsidR="006F077E" w:rsidRPr="00A42D43" w:rsidRDefault="006F077E" w:rsidP="006F077E">
            <w:pPr>
              <w:rPr>
                <w:rFonts w:ascii="Aptos" w:hAnsi="Aptos"/>
              </w:rPr>
            </w:pPr>
            <w:r w:rsidRPr="00A42D43">
              <w:rPr>
                <w:rFonts w:ascii="Aptos" w:hAnsi="Aptos"/>
              </w:rPr>
              <w:t>Alle</w:t>
            </w:r>
          </w:p>
        </w:tc>
        <w:tc>
          <w:tcPr>
            <w:tcW w:w="5780" w:type="dxa"/>
          </w:tcPr>
          <w:p w14:paraId="64F5412C" w14:textId="77777777" w:rsidR="006F077E" w:rsidRPr="00A42D43" w:rsidRDefault="006F077E" w:rsidP="006F077E">
            <w:pPr>
              <w:rPr>
                <w:rFonts w:ascii="Aptos" w:hAnsi="Aptos"/>
              </w:rPr>
            </w:pPr>
            <w:r w:rsidRPr="00A42D43">
              <w:rPr>
                <w:rFonts w:ascii="Aptos" w:hAnsi="Aptos"/>
              </w:rPr>
              <w:t>Plenum, mundtlig opsamling af første modul.</w:t>
            </w:r>
          </w:p>
        </w:tc>
      </w:tr>
    </w:tbl>
    <w:p w14:paraId="29861815" w14:textId="77777777" w:rsidR="00CF1EF1" w:rsidRPr="00A42D43" w:rsidRDefault="00CF1EF1" w:rsidP="00CF1EF1">
      <w:pPr>
        <w:tabs>
          <w:tab w:val="left" w:pos="2385"/>
        </w:tabs>
        <w:rPr>
          <w:rFonts w:ascii="Aptos" w:hAnsi="Aptos"/>
        </w:rPr>
      </w:pPr>
    </w:p>
    <w:p w14:paraId="50BF9A9E" w14:textId="77777777" w:rsidR="005400CB" w:rsidRDefault="005400CB"/>
    <w:sectPr w:rsidR="005400CB" w:rsidSect="00CF1EF1">
      <w:headerReference w:type="default" r:id="rId13"/>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76937" w14:textId="77777777" w:rsidR="000C2067" w:rsidRDefault="000C2067" w:rsidP="00CF1EF1">
      <w:pPr>
        <w:spacing w:after="0" w:line="240" w:lineRule="auto"/>
      </w:pPr>
      <w:r>
        <w:separator/>
      </w:r>
    </w:p>
  </w:endnote>
  <w:endnote w:type="continuationSeparator" w:id="0">
    <w:p w14:paraId="4F262684" w14:textId="77777777" w:rsidR="000C2067" w:rsidRDefault="000C2067" w:rsidP="00CF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3B27D" w14:textId="77777777" w:rsidR="000C2067" w:rsidRDefault="000C2067" w:rsidP="00CF1EF1">
      <w:pPr>
        <w:spacing w:after="0" w:line="240" w:lineRule="auto"/>
      </w:pPr>
      <w:r>
        <w:separator/>
      </w:r>
    </w:p>
  </w:footnote>
  <w:footnote w:type="continuationSeparator" w:id="0">
    <w:p w14:paraId="20B929AB" w14:textId="77777777" w:rsidR="000C2067" w:rsidRDefault="000C2067" w:rsidP="00CF1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BA46" w14:textId="1AEC486F" w:rsidR="00CF1EF1" w:rsidRDefault="00CF1EF1">
    <w:pPr>
      <w:pStyle w:val="Sidehoved"/>
    </w:pPr>
    <w:r>
      <w:t>Program modul I, uge 39, 2025 DGI Byen København, Tietgensgade 65, 1704 København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3210A2"/>
    <w:multiLevelType w:val="hybridMultilevel"/>
    <w:tmpl w:val="98D83B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3347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F1"/>
    <w:rsid w:val="0004141A"/>
    <w:rsid w:val="000C2067"/>
    <w:rsid w:val="00185A1D"/>
    <w:rsid w:val="00206E9C"/>
    <w:rsid w:val="002E633A"/>
    <w:rsid w:val="0033436B"/>
    <w:rsid w:val="00393459"/>
    <w:rsid w:val="00447AD7"/>
    <w:rsid w:val="004B5B9A"/>
    <w:rsid w:val="005400CB"/>
    <w:rsid w:val="00571360"/>
    <w:rsid w:val="005F1D9D"/>
    <w:rsid w:val="00695F63"/>
    <w:rsid w:val="006D6030"/>
    <w:rsid w:val="006F077E"/>
    <w:rsid w:val="00935562"/>
    <w:rsid w:val="00A32D01"/>
    <w:rsid w:val="00B03505"/>
    <w:rsid w:val="00B77220"/>
    <w:rsid w:val="00BE6B59"/>
    <w:rsid w:val="00CF1EF1"/>
    <w:rsid w:val="00EC6040"/>
    <w:rsid w:val="00EF174E"/>
    <w:rsid w:val="00FC56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501B"/>
  <w15:chartTrackingRefBased/>
  <w15:docId w15:val="{F9C77D4F-9D12-4F01-B1BA-396521D7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F1"/>
    <w:pPr>
      <w:spacing w:after="200" w:line="276" w:lineRule="auto"/>
    </w:pPr>
    <w:rPr>
      <w:kern w:val="0"/>
      <w14:ligatures w14:val="none"/>
    </w:rPr>
  </w:style>
  <w:style w:type="paragraph" w:styleId="Overskrift1">
    <w:name w:val="heading 1"/>
    <w:basedOn w:val="Normal"/>
    <w:next w:val="Normal"/>
    <w:link w:val="Overskrift1Tegn"/>
    <w:uiPriority w:val="9"/>
    <w:qFormat/>
    <w:rsid w:val="00CF1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F1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F1EF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F1EF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F1EF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F1EF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F1EF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F1EF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F1EF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1EF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F1EF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F1EF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F1EF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F1EF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F1EF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F1EF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F1EF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F1EF1"/>
    <w:rPr>
      <w:rFonts w:eastAsiaTheme="majorEastAsia" w:cstheme="majorBidi"/>
      <w:color w:val="272727" w:themeColor="text1" w:themeTint="D8"/>
    </w:rPr>
  </w:style>
  <w:style w:type="paragraph" w:styleId="Titel">
    <w:name w:val="Title"/>
    <w:basedOn w:val="Normal"/>
    <w:next w:val="Normal"/>
    <w:link w:val="TitelTegn"/>
    <w:uiPriority w:val="10"/>
    <w:qFormat/>
    <w:rsid w:val="00CF1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F1EF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F1EF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F1EF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F1EF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F1EF1"/>
    <w:rPr>
      <w:i/>
      <w:iCs/>
      <w:color w:val="404040" w:themeColor="text1" w:themeTint="BF"/>
    </w:rPr>
  </w:style>
  <w:style w:type="paragraph" w:styleId="Listeafsnit">
    <w:name w:val="List Paragraph"/>
    <w:basedOn w:val="Normal"/>
    <w:uiPriority w:val="34"/>
    <w:qFormat/>
    <w:rsid w:val="00CF1EF1"/>
    <w:pPr>
      <w:ind w:left="720"/>
      <w:contextualSpacing/>
    </w:pPr>
  </w:style>
  <w:style w:type="character" w:styleId="Kraftigfremhvning">
    <w:name w:val="Intense Emphasis"/>
    <w:basedOn w:val="Standardskrifttypeiafsnit"/>
    <w:uiPriority w:val="21"/>
    <w:qFormat/>
    <w:rsid w:val="00CF1EF1"/>
    <w:rPr>
      <w:i/>
      <w:iCs/>
      <w:color w:val="0F4761" w:themeColor="accent1" w:themeShade="BF"/>
    </w:rPr>
  </w:style>
  <w:style w:type="paragraph" w:styleId="Strktcitat">
    <w:name w:val="Intense Quote"/>
    <w:basedOn w:val="Normal"/>
    <w:next w:val="Normal"/>
    <w:link w:val="StrktcitatTegn"/>
    <w:uiPriority w:val="30"/>
    <w:qFormat/>
    <w:rsid w:val="00CF1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F1EF1"/>
    <w:rPr>
      <w:i/>
      <w:iCs/>
      <w:color w:val="0F4761" w:themeColor="accent1" w:themeShade="BF"/>
    </w:rPr>
  </w:style>
  <w:style w:type="character" w:styleId="Kraftighenvisning">
    <w:name w:val="Intense Reference"/>
    <w:basedOn w:val="Standardskrifttypeiafsnit"/>
    <w:uiPriority w:val="32"/>
    <w:qFormat/>
    <w:rsid w:val="00CF1EF1"/>
    <w:rPr>
      <w:b/>
      <w:bCs/>
      <w:smallCaps/>
      <w:color w:val="0F4761" w:themeColor="accent1" w:themeShade="BF"/>
      <w:spacing w:val="5"/>
    </w:rPr>
  </w:style>
  <w:style w:type="table" w:styleId="Tabel-Gitter">
    <w:name w:val="Table Grid"/>
    <w:basedOn w:val="Tabel-Normal"/>
    <w:uiPriority w:val="59"/>
    <w:rsid w:val="00CF1E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CF1EF1"/>
    <w:rPr>
      <w:color w:val="0000FF"/>
      <w:u w:val="single"/>
    </w:rPr>
  </w:style>
  <w:style w:type="paragraph" w:styleId="Sidehoved">
    <w:name w:val="header"/>
    <w:basedOn w:val="Normal"/>
    <w:link w:val="SidehovedTegn"/>
    <w:uiPriority w:val="99"/>
    <w:unhideWhenUsed/>
    <w:rsid w:val="00CF1EF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F1EF1"/>
    <w:rPr>
      <w:kern w:val="0"/>
      <w14:ligatures w14:val="none"/>
    </w:rPr>
  </w:style>
  <w:style w:type="paragraph" w:styleId="Sidefod">
    <w:name w:val="footer"/>
    <w:basedOn w:val="Normal"/>
    <w:link w:val="SidefodTegn"/>
    <w:uiPriority w:val="99"/>
    <w:unhideWhenUsed/>
    <w:rsid w:val="00CF1E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F1EF1"/>
    <w:rPr>
      <w:kern w:val="0"/>
      <w14:ligatures w14:val="none"/>
    </w:rPr>
  </w:style>
  <w:style w:type="character" w:styleId="Ulstomtale">
    <w:name w:val="Unresolved Mention"/>
    <w:basedOn w:val="Standardskrifttypeiafsnit"/>
    <w:uiPriority w:val="99"/>
    <w:semiHidden/>
    <w:unhideWhenUsed/>
    <w:rsid w:val="00393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dklubben.dk/restauranter/koebenhavn/food-club/vesterb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6.safelinks.protection.outlook.com/?url=http%3A%2F%2Fwww.ouh.dk%2F&amp;data=05%7C02%7Calm%40ato.dk%7C52709a9f99804b33614b08dd58099e45%7C7c83102cbc674ab991ccb930d2ec083f%7C0%7C0%7C638763520520655681%7CUnknown%7CTWFpbGZsb3d8eyJFbXB0eU1hcGkiOnRydWUsIlYiOiIwLjAuMDAwMCIsIlAiOiJXaW4zMiIsIkFOIjoiTWFpbCIsIldUIjoyfQ%3D%3D%7C0%7C%7C%7C&amp;sdata=HGm1EUkOkVzdItt%2BNHEcL3JyoWSZYVJp7D%2FrM62%2FvOc%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itte.Beck.Jepsen@rsyd.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F5A7B295590E4FA618D64153CB6718" ma:contentTypeVersion="13" ma:contentTypeDescription="Opret et nyt dokument." ma:contentTypeScope="" ma:versionID="119fff1ba60ef108dd873b129a439a46">
  <xsd:schema xmlns:xsd="http://www.w3.org/2001/XMLSchema" xmlns:xs="http://www.w3.org/2001/XMLSchema" xmlns:p="http://schemas.microsoft.com/office/2006/metadata/properties" xmlns:ns2="91cfb106-2906-43f6-a006-554e962aa641" xmlns:ns3="d8757a87-e399-4521-a115-7a814b9df693" targetNamespace="http://schemas.microsoft.com/office/2006/metadata/properties" ma:root="true" ma:fieldsID="fdaf74491fe14d4da1eaf257383f4109" ns2:_="" ns3:_="">
    <xsd:import namespace="91cfb106-2906-43f6-a006-554e962aa641"/>
    <xsd:import namespace="d8757a87-e399-4521-a115-7a814b9df6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fb106-2906-43f6-a006-554e962aa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b90ae7b3-03d9-4db8-8ac2-5060b377ad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57a87-e399-4521-a115-7a814b9df6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6a631d-1b05-4202-9bbf-7f6240635751}" ma:internalName="TaxCatchAll" ma:showField="CatchAllData" ma:web="d8757a87-e399-4521-a115-7a814b9df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cfb106-2906-43f6-a006-554e962aa641">
      <Terms xmlns="http://schemas.microsoft.com/office/infopath/2007/PartnerControls"/>
    </lcf76f155ced4ddcb4097134ff3c332f>
    <TaxCatchAll xmlns="d8757a87-e399-4521-a115-7a814b9df693" xsi:nil="true"/>
  </documentManagement>
</p:properties>
</file>

<file path=customXml/itemProps1.xml><?xml version="1.0" encoding="utf-8"?>
<ds:datastoreItem xmlns:ds="http://schemas.openxmlformats.org/officeDocument/2006/customXml" ds:itemID="{9B48FC02-9C66-4C33-B602-3FC56B806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fb106-2906-43f6-a006-554e962aa641"/>
    <ds:schemaRef ds:uri="d8757a87-e399-4521-a115-7a814b9df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76AB9-1441-408F-A9C8-FD8B80961439}">
  <ds:schemaRefs>
    <ds:schemaRef ds:uri="http://schemas.microsoft.com/sharepoint/v3/contenttype/forms"/>
  </ds:schemaRefs>
</ds:datastoreItem>
</file>

<file path=customXml/itemProps3.xml><?xml version="1.0" encoding="utf-8"?>
<ds:datastoreItem xmlns:ds="http://schemas.openxmlformats.org/officeDocument/2006/customXml" ds:itemID="{A26C837D-CFFD-4B60-A4EC-E6AACF008320}">
  <ds:schemaRefs>
    <ds:schemaRef ds:uri="http://schemas.microsoft.com/office/2006/metadata/properties"/>
    <ds:schemaRef ds:uri="http://schemas.microsoft.com/office/infopath/2007/PartnerControls"/>
    <ds:schemaRef ds:uri="91cfb106-2906-43f6-a006-554e962aa641"/>
    <ds:schemaRef ds:uri="d8757a87-e399-4521-a115-7a814b9df69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1057</Words>
  <Characters>6451</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Ann-Louise Madvig Sigfredsson</dc:creator>
  <cp:keywords/>
  <dc:description/>
  <cp:lastModifiedBy>Ann-Louise Madvig Sigfredsson</cp:lastModifiedBy>
  <cp:revision>4</cp:revision>
  <dcterms:created xsi:type="dcterms:W3CDTF">2025-08-21T09:08:00Z</dcterms:created>
  <dcterms:modified xsi:type="dcterms:W3CDTF">2025-08-25T09:11:00Z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0x01010069F5A7B295590E4FA618D64153CB6718</vt:lpwstr>
  </property>
  <property fmtid="{D5CDD505-2E9C-101B-9397-08002B2CF9AE}" pid="3" name="MediaServiceImageTags">
    <vt:lpwstr/>
  </property>
</Properties>
</file>